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BCD" w:rsidRDefault="00066BCD" w:rsidP="00066B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 Свердловской области</w:t>
      </w:r>
    </w:p>
    <w:p w:rsidR="00066BCD" w:rsidRDefault="00066BCD" w:rsidP="00066BCD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066BCD" w:rsidRDefault="00066BCD" w:rsidP="00066BCD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Свердловской области</w:t>
      </w:r>
    </w:p>
    <w:p w:rsidR="00066BCD" w:rsidRDefault="00066BCD" w:rsidP="00066BCD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«Уральский </w:t>
      </w:r>
      <w:proofErr w:type="gramStart"/>
      <w:r>
        <w:rPr>
          <w:rFonts w:ascii="Times New Roman" w:hAnsi="Times New Roman"/>
          <w:sz w:val="28"/>
          <w:szCs w:val="28"/>
        </w:rPr>
        <w:t>горнозаводской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колледж имени Демидовых»</w:t>
      </w:r>
    </w:p>
    <w:p w:rsidR="00066BCD" w:rsidRDefault="00066BCD" w:rsidP="00066BCD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У</w:t>
      </w:r>
      <w:proofErr w:type="gramEnd"/>
      <w:r>
        <w:rPr>
          <w:rFonts w:ascii="Times New Roman" w:hAnsi="Times New Roman"/>
          <w:sz w:val="24"/>
          <w:szCs w:val="24"/>
        </w:rPr>
        <w:t xml:space="preserve">тверждаю: 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методического совета                          Директор  ГАПОУ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066BCD" w:rsidRDefault="00066BCD" w:rsidP="00066BCD">
      <w:pPr>
        <w:pStyle w:val="a9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«____»____2025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________________Т.М.Софронова</w:t>
      </w:r>
      <w:proofErr w:type="spellEnd"/>
    </w:p>
    <w:p w:rsidR="00066BCD" w:rsidRDefault="00066BCD" w:rsidP="00066BCD">
      <w:pPr>
        <w:pStyle w:val="a9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«___»____________________2025 г. 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40"/>
          <w:szCs w:val="40"/>
        </w:rPr>
      </w:pPr>
    </w:p>
    <w:p w:rsidR="00066BCD" w:rsidRDefault="00066BCD" w:rsidP="00066BCD">
      <w:pPr>
        <w:pStyle w:val="a9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РАБОЧАЯ  ПРОГРАММА</w:t>
      </w:r>
    </w:p>
    <w:p w:rsidR="00066BCD" w:rsidRDefault="00066BCD" w:rsidP="00066BCD">
      <w:pPr>
        <w:pStyle w:val="a9"/>
        <w:jc w:val="center"/>
        <w:rPr>
          <w:rFonts w:ascii="Times New Roman" w:hAnsi="Times New Roman"/>
          <w:color w:val="000000" w:themeColor="text1"/>
          <w:sz w:val="40"/>
          <w:szCs w:val="40"/>
        </w:rPr>
      </w:pPr>
      <w:r>
        <w:rPr>
          <w:rFonts w:ascii="Times New Roman" w:hAnsi="Times New Roman"/>
          <w:color w:val="000000" w:themeColor="text1"/>
          <w:sz w:val="40"/>
          <w:szCs w:val="40"/>
        </w:rPr>
        <w:t>учебного предмета</w:t>
      </w:r>
    </w:p>
    <w:p w:rsidR="00066BCD" w:rsidRDefault="00066BCD" w:rsidP="00066BCD">
      <w:pPr>
        <w:pStyle w:val="a9"/>
        <w:jc w:val="center"/>
        <w:rPr>
          <w:rFonts w:ascii="Times New Roman" w:hAnsi="Times New Roman"/>
          <w:color w:val="000000" w:themeColor="text1"/>
          <w:sz w:val="40"/>
          <w:szCs w:val="40"/>
        </w:rPr>
      </w:pPr>
      <w:r>
        <w:rPr>
          <w:rFonts w:ascii="Times New Roman" w:hAnsi="Times New Roman"/>
          <w:color w:val="000000" w:themeColor="text1"/>
          <w:sz w:val="40"/>
          <w:szCs w:val="40"/>
        </w:rPr>
        <w:t>ООД 12 «Биология»</w:t>
      </w:r>
    </w:p>
    <w:p w:rsidR="00066BCD" w:rsidRDefault="00066BCD" w:rsidP="00066BCD">
      <w:pPr>
        <w:pStyle w:val="a9"/>
        <w:jc w:val="center"/>
        <w:rPr>
          <w:rFonts w:ascii="Times New Roman" w:hAnsi="Times New Roman"/>
          <w:sz w:val="40"/>
          <w:szCs w:val="40"/>
        </w:rPr>
      </w:pPr>
    </w:p>
    <w:p w:rsidR="00066BCD" w:rsidRDefault="00066BCD" w:rsidP="00066BCD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программе подготовки специалистов среднего звена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13.02.13.  «Эксплуатация и обслуживания электрического и электромеханического оборудования (по отраслям)»</w:t>
      </w:r>
    </w:p>
    <w:p w:rsidR="00066BCD" w:rsidRDefault="00066BCD" w:rsidP="00066BCD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066BCD" w:rsidRDefault="00066BCD" w:rsidP="00066BCD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066BCD" w:rsidRDefault="00066BCD" w:rsidP="00066BCD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</w:p>
    <w:p w:rsidR="00066BCD" w:rsidRDefault="00066BCD" w:rsidP="00066BCD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066BCD" w:rsidRDefault="00066BCD" w:rsidP="00066BCD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066BCD" w:rsidRDefault="00066BCD" w:rsidP="00066BCD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Согласовано на заседании ЦК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>
        <w:rPr>
          <w:rFonts w:ascii="Times New Roman" w:hAnsi="Times New Roman"/>
          <w:sz w:val="24"/>
          <w:szCs w:val="28"/>
        </w:rPr>
        <w:t>2025 г.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Составитель: </w:t>
      </w:r>
      <w:proofErr w:type="spellStart"/>
      <w:r>
        <w:rPr>
          <w:rFonts w:ascii="Times New Roman" w:hAnsi="Times New Roman"/>
          <w:sz w:val="24"/>
          <w:szCs w:val="28"/>
        </w:rPr>
        <w:t>Заживихина</w:t>
      </w:r>
      <w:proofErr w:type="spellEnd"/>
      <w:r>
        <w:rPr>
          <w:rFonts w:ascii="Times New Roman" w:hAnsi="Times New Roman"/>
          <w:sz w:val="24"/>
          <w:szCs w:val="28"/>
        </w:rPr>
        <w:t xml:space="preserve"> Мария Андреевна,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  высшей кв</w:t>
      </w:r>
      <w:proofErr w:type="gramStart"/>
      <w:r>
        <w:rPr>
          <w:rFonts w:ascii="Times New Roman" w:hAnsi="Times New Roman"/>
          <w:sz w:val="24"/>
          <w:szCs w:val="28"/>
        </w:rPr>
        <w:t>.к</w:t>
      </w:r>
      <w:proofErr w:type="gramEnd"/>
      <w:r>
        <w:rPr>
          <w:rFonts w:ascii="Times New Roman" w:hAnsi="Times New Roman"/>
          <w:sz w:val="24"/>
          <w:szCs w:val="28"/>
        </w:rPr>
        <w:t>атегории  ГАПОУ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066BCD" w:rsidRDefault="00066BCD" w:rsidP="00066BCD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Рабочая  программа  учебного предмета ООД 12 «Биология» для обучающихся по программе подготовки специалистов среднего звена»  </w:t>
      </w:r>
      <w:r w:rsidRPr="00066BCD">
        <w:rPr>
          <w:rFonts w:ascii="Times New Roman" w:hAnsi="Times New Roman"/>
          <w:sz w:val="24"/>
          <w:szCs w:val="28"/>
        </w:rPr>
        <w:t xml:space="preserve">13.02.13.  </w:t>
      </w:r>
      <w:proofErr w:type="gramStart"/>
      <w:r w:rsidRPr="00066BCD">
        <w:rPr>
          <w:rFonts w:ascii="Times New Roman" w:hAnsi="Times New Roman"/>
          <w:sz w:val="24"/>
          <w:szCs w:val="28"/>
        </w:rPr>
        <w:t>«Эксплуатация и обслуживания электрического и электромеханического оборудования (по отраслям)»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составлена в соответствии с  федеральным государственным образовательным стандартом среднего  общего образования (утв. </w:t>
      </w:r>
      <w:r>
        <w:rPr>
          <w:rFonts w:ascii="Times New Roman" w:hAnsi="Times New Roman"/>
          <w:iCs/>
          <w:sz w:val="24"/>
          <w:szCs w:val="24"/>
        </w:rPr>
        <w:t xml:space="preserve">приказом </w:t>
      </w:r>
      <w:proofErr w:type="spellStart"/>
      <w:r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России </w:t>
      </w:r>
      <w:hyperlink w:history="1">
        <w:r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изменениями и дополнениями от:29 декабря 2014 г., 31 декабря 2015 г., 29 июня 2017 г., 24 сентября, 11 декабря 2020 г., 12 августа 2022г.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8"/>
        </w:rPr>
        <w:t>, федеральным государственным образо</w:t>
      </w:r>
      <w:r>
        <w:rPr>
          <w:rFonts w:ascii="Times New Roman" w:hAnsi="Times New Roman"/>
          <w:sz w:val="24"/>
          <w:szCs w:val="28"/>
        </w:rPr>
        <w:t>вательным стандартом</w:t>
      </w:r>
      <w:proofErr w:type="gramEnd"/>
      <w:r>
        <w:rPr>
          <w:rFonts w:ascii="Times New Roman" w:hAnsi="Times New Roman"/>
          <w:sz w:val="24"/>
          <w:szCs w:val="28"/>
        </w:rPr>
        <w:t xml:space="preserve"> среднего профессионального образования по специальности</w:t>
      </w:r>
      <w:r w:rsidRPr="00066BCD">
        <w:rPr>
          <w:rFonts w:ascii="Times New Roman" w:hAnsi="Times New Roman"/>
          <w:sz w:val="24"/>
          <w:szCs w:val="28"/>
        </w:rPr>
        <w:t>13.02.13.  «Эксплуатация и обслуживания электрического и электромеханического оборудования (по отраслям)»</w:t>
      </w:r>
      <w:proofErr w:type="gramStart"/>
      <w:r>
        <w:rPr>
          <w:rFonts w:ascii="Times New Roman" w:hAnsi="Times New Roman"/>
          <w:sz w:val="24"/>
          <w:szCs w:val="28"/>
        </w:rPr>
        <w:t xml:space="preserve"> ,</w:t>
      </w:r>
      <w:proofErr w:type="gramEnd"/>
      <w:r>
        <w:rPr>
          <w:rFonts w:ascii="Times New Roman" w:hAnsi="Times New Roman"/>
          <w:sz w:val="24"/>
          <w:szCs w:val="28"/>
        </w:rPr>
        <w:t xml:space="preserve"> примерной рабочей программой общеобразовательного предмета ООД 12 «Биология» (базовый) для профессиональных образовательных организаций (утверждена на заседании Совета по оценке качества примерных рабочих программ общеобразовательного и социально- гуманитарного циклов среднего профессионального образования при ФГБОУ ДПО ИРПО, протокол № 14 от «30» ноября 2022 г).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066BCD" w:rsidRP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программа  учебного предмета ООД 12 «Биология»</w:t>
      </w:r>
      <w:proofErr w:type="gramStart"/>
      <w:r>
        <w:rPr>
          <w:rFonts w:ascii="Times New Roman" w:hAnsi="Times New Roman"/>
          <w:sz w:val="24"/>
          <w:szCs w:val="28"/>
        </w:rPr>
        <w:t>.</w:t>
      </w:r>
      <w:proofErr w:type="gramEnd"/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proofErr w:type="gramStart"/>
      <w:r>
        <w:rPr>
          <w:rFonts w:ascii="Times New Roman" w:hAnsi="Times New Roman"/>
          <w:sz w:val="24"/>
          <w:szCs w:val="28"/>
        </w:rPr>
        <w:t>д</w:t>
      </w:r>
      <w:proofErr w:type="gramEnd"/>
      <w:r>
        <w:rPr>
          <w:rFonts w:ascii="Times New Roman" w:hAnsi="Times New Roman"/>
          <w:sz w:val="24"/>
          <w:szCs w:val="28"/>
        </w:rPr>
        <w:t xml:space="preserve">ля  обучающихся  по  специальности  </w:t>
      </w:r>
      <w:r w:rsidRPr="00066BCD">
        <w:rPr>
          <w:rFonts w:ascii="Times New Roman" w:hAnsi="Times New Roman"/>
          <w:sz w:val="24"/>
          <w:szCs w:val="28"/>
        </w:rPr>
        <w:t>13.02.13.  «Эксплуатация и обслуживания электрического и электромеханического оборудования (по отраслям)»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Сост. </w:t>
      </w:r>
      <w:proofErr w:type="spellStart"/>
      <w:r>
        <w:rPr>
          <w:rFonts w:ascii="Times New Roman" w:hAnsi="Times New Roman"/>
          <w:sz w:val="24"/>
          <w:szCs w:val="28"/>
        </w:rPr>
        <w:t>Заживихина</w:t>
      </w:r>
      <w:proofErr w:type="spellEnd"/>
      <w:r>
        <w:rPr>
          <w:rFonts w:ascii="Times New Roman" w:hAnsi="Times New Roman"/>
          <w:sz w:val="24"/>
          <w:szCs w:val="28"/>
        </w:rPr>
        <w:t xml:space="preserve"> м.А., - Невьянск. ГАПОУ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 xml:space="preserve">» 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 программы  учебного предмета составлены с учетом возможностей методического, информационного, технологического обеспечения образовательной деятельности   ГАПОУ 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».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8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© </w:t>
      </w:r>
      <w:proofErr w:type="spellStart"/>
      <w:r>
        <w:rPr>
          <w:rFonts w:ascii="Times New Roman" w:hAnsi="Times New Roman"/>
          <w:sz w:val="24"/>
          <w:szCs w:val="24"/>
        </w:rPr>
        <w:t>Заживихина</w:t>
      </w:r>
      <w:proofErr w:type="spellEnd"/>
      <w:r>
        <w:rPr>
          <w:rFonts w:ascii="Times New Roman" w:hAnsi="Times New Roman"/>
          <w:sz w:val="24"/>
          <w:szCs w:val="24"/>
        </w:rPr>
        <w:t xml:space="preserve"> М.А., 2025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ГАПОУ 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066BCD" w:rsidRDefault="00066BCD" w:rsidP="00066BCD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66BCD" w:rsidRDefault="00066BCD" w:rsidP="00066B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066BCD" w:rsidRDefault="00066BCD" w:rsidP="00066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066BCD" w:rsidTr="00066BCD">
        <w:tc>
          <w:tcPr>
            <w:tcW w:w="7668" w:type="dxa"/>
          </w:tcPr>
          <w:p w:rsidR="00066BCD" w:rsidRDefault="00066BCD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066BCD" w:rsidRDefault="00066BC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стр.</w:t>
            </w:r>
          </w:p>
        </w:tc>
      </w:tr>
      <w:tr w:rsidR="00066BCD" w:rsidTr="00066BCD">
        <w:tc>
          <w:tcPr>
            <w:tcW w:w="7668" w:type="dxa"/>
          </w:tcPr>
          <w:p w:rsidR="00066BCD" w:rsidRDefault="00066BCD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ПАСПОРТ  ПРОГРАММЫ УЧЕБНОго предмета</w:t>
            </w:r>
          </w:p>
          <w:p w:rsidR="00066BCD" w:rsidRDefault="00066BCD">
            <w:pPr>
              <w:rPr>
                <w:lang w:eastAsia="en-US"/>
              </w:rPr>
            </w:pPr>
          </w:p>
        </w:tc>
        <w:tc>
          <w:tcPr>
            <w:tcW w:w="1903" w:type="dxa"/>
            <w:hideMark/>
          </w:tcPr>
          <w:p w:rsidR="00066BCD" w:rsidRDefault="00066BC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066BCD" w:rsidTr="00066BCD">
        <w:tc>
          <w:tcPr>
            <w:tcW w:w="7668" w:type="dxa"/>
          </w:tcPr>
          <w:p w:rsidR="00066BCD" w:rsidRDefault="00066BCD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СТРУКТУРА и  содержание УЧЕБНОго предмета</w:t>
            </w:r>
          </w:p>
          <w:p w:rsidR="00066BCD" w:rsidRDefault="00066BCD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066BCD" w:rsidRDefault="00066BC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</w:tr>
      <w:tr w:rsidR="00066BCD" w:rsidTr="00066BCD">
        <w:trPr>
          <w:trHeight w:val="670"/>
        </w:trPr>
        <w:tc>
          <w:tcPr>
            <w:tcW w:w="7668" w:type="dxa"/>
          </w:tcPr>
          <w:p w:rsidR="00066BCD" w:rsidRDefault="00066BCD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условия реализации  программы учебного предмета</w:t>
            </w:r>
          </w:p>
          <w:p w:rsidR="00066BCD" w:rsidRDefault="00066BCD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066BCD" w:rsidRDefault="00066BC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</w:tr>
      <w:tr w:rsidR="00066BCD" w:rsidTr="00066BCD">
        <w:tc>
          <w:tcPr>
            <w:tcW w:w="7668" w:type="dxa"/>
          </w:tcPr>
          <w:p w:rsidR="00066BCD" w:rsidRDefault="00066BCD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Контроль и оценка результатов Освоения учебного предмета</w:t>
            </w:r>
          </w:p>
          <w:p w:rsidR="00066BCD" w:rsidRDefault="00066BCD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066BCD" w:rsidRDefault="00066BC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</w:tr>
    </w:tbl>
    <w:p w:rsidR="00066BCD" w:rsidRDefault="00066BCD" w:rsidP="00066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66BCD" w:rsidRDefault="00066BCD" w:rsidP="00066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66BCD" w:rsidRDefault="00066BCD" w:rsidP="00066BCD">
      <w:pPr>
        <w:suppressAutoHyphens/>
        <w:spacing w:after="0"/>
        <w:ind w:firstLine="709"/>
        <w:rPr>
          <w:rFonts w:ascii="Times New Roman" w:hAnsi="Times New Roman"/>
          <w:b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rFonts w:ascii="Times New Roman" w:hAnsi="Times New Roman"/>
          <w:b/>
        </w:rPr>
        <w:lastRenderedPageBreak/>
        <w:t>1. ПАСПОРТ ПРОГРАММЫ УЧЕБНОГО ПРЕДМЕТА «</w:t>
      </w:r>
      <w:proofErr w:type="spellStart"/>
      <w:r>
        <w:rPr>
          <w:rFonts w:ascii="Times New Roman" w:hAnsi="Times New Roman"/>
          <w:b/>
        </w:rPr>
        <w:t>_Биология_</w:t>
      </w:r>
      <w:proofErr w:type="spellEnd"/>
      <w:r>
        <w:rPr>
          <w:rFonts w:ascii="Times New Roman" w:hAnsi="Times New Roman"/>
          <w:b/>
        </w:rPr>
        <w:t xml:space="preserve">» </w:t>
      </w:r>
    </w:p>
    <w:p w:rsidR="00066BCD" w:rsidRDefault="00066BCD" w:rsidP="00066BCD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(наименование)</w:t>
      </w:r>
    </w:p>
    <w:p w:rsidR="00066BCD" w:rsidRDefault="00066BCD" w:rsidP="00066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Место предмета в структуре основной образовательной программы:   </w:t>
      </w:r>
    </w:p>
    <w:p w:rsidR="00066BCD" w:rsidRPr="00066BCD" w:rsidRDefault="00066BCD" w:rsidP="00066BCD">
      <w:pPr>
        <w:suppressAutoHyphens/>
        <w:spacing w:after="240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Общеобразовательный предмет «Биология» является обязательной частью общеобразовательного цикла образовательной программы в соответствии с ФГОС СПО по </w:t>
      </w:r>
      <w:r>
        <w:rPr>
          <w:rFonts w:ascii="Times New Roman" w:hAnsi="Times New Roman"/>
          <w:i/>
          <w:sz w:val="24"/>
        </w:rPr>
        <w:t>специальности</w:t>
      </w:r>
      <w:r>
        <w:rPr>
          <w:rFonts w:ascii="Times New Roman" w:hAnsi="Times New Roman"/>
          <w:sz w:val="24"/>
        </w:rPr>
        <w:t xml:space="preserve">  </w:t>
      </w:r>
      <w:r w:rsidRPr="00066BCD">
        <w:rPr>
          <w:rFonts w:ascii="Times New Roman" w:hAnsi="Times New Roman"/>
          <w:sz w:val="24"/>
        </w:rPr>
        <w:t>13.02.13.  «Эксплуатация и обслуживания электрического и электромеханического оборудования (по отраслям)»</w:t>
      </w:r>
    </w:p>
    <w:p w:rsidR="00066BCD" w:rsidRDefault="00066BCD" w:rsidP="00066BCD">
      <w:pPr>
        <w:suppressAutoHyphens/>
        <w:spacing w:after="24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066BCD" w:rsidRDefault="00066BCD" w:rsidP="00066BCD">
      <w:pPr>
        <w:suppressAutoHyphens/>
        <w:spacing w:after="24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</w:t>
      </w:r>
    </w:p>
    <w:p w:rsidR="00066BCD" w:rsidRDefault="00066BCD" w:rsidP="00066BCD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1.3. Планируемые результаты освоения предмета:</w:t>
      </w:r>
    </w:p>
    <w:p w:rsidR="00066BCD" w:rsidRDefault="00066BCD" w:rsidP="00066BCD">
      <w:pPr>
        <w:suppressAutoHyphens/>
        <w:spacing w:after="24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учебный предмет имеет при формировании и развитии ОК и ПК (</w:t>
      </w:r>
      <w:r>
        <w:rPr>
          <w:rFonts w:ascii="Times New Roman" w:hAnsi="Times New Roman"/>
          <w:i/>
        </w:rPr>
        <w:t>ОК и ПК указываются из нового макета ФГОС СПО 2022 года по профессии/специальности</w:t>
      </w:r>
      <w:r>
        <w:rPr>
          <w:rFonts w:ascii="Times New Roman" w:hAnsi="Times New Roman"/>
        </w:rPr>
        <w:t>)</w:t>
      </w:r>
    </w:p>
    <w:p w:rsidR="00066BCD" w:rsidRDefault="00066BCD" w:rsidP="00066BCD">
      <w:pPr>
        <w:spacing w:after="0" w:line="240" w:lineRule="auto"/>
        <w:rPr>
          <w:rFonts w:ascii="Times New Roman" w:hAnsi="Times New Roman"/>
        </w:rPr>
        <w:sectPr w:rsidR="00066BCD" w:rsidSect="00066BCD">
          <w:footerReference w:type="default" r:id="rId7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tbl>
      <w:tblPr>
        <w:tblStyle w:val="ad"/>
        <w:tblW w:w="0" w:type="auto"/>
        <w:jc w:val="center"/>
        <w:tblInd w:w="0" w:type="dxa"/>
        <w:tblLook w:val="04A0"/>
      </w:tblPr>
      <w:tblGrid>
        <w:gridCol w:w="3227"/>
        <w:gridCol w:w="5212"/>
        <w:gridCol w:w="5212"/>
      </w:tblGrid>
      <w:tr w:rsidR="00066BCD" w:rsidTr="00066BCD">
        <w:trPr>
          <w:jc w:val="center"/>
        </w:trPr>
        <w:tc>
          <w:tcPr>
            <w:tcW w:w="32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Наименование и код компетенции</w:t>
            </w:r>
          </w:p>
        </w:tc>
        <w:tc>
          <w:tcPr>
            <w:tcW w:w="104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Планируемые результаты</w:t>
            </w:r>
          </w:p>
        </w:tc>
      </w:tr>
      <w:tr w:rsidR="00066BCD" w:rsidTr="00066BCD">
        <w:trPr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Общие 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Дисциплинарные </w:t>
            </w:r>
          </w:p>
        </w:tc>
      </w:tr>
      <w:tr w:rsidR="00066BCD" w:rsidTr="00066BCD">
        <w:trPr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части трудового воспитания: </w:t>
            </w:r>
          </w:p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готовность к труду, осознание ценности мастерства, трудолюбие;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- интерес к различным сферам профессиональной деятельности, Овладение универсальными учебными познавательными действиями: а) базовые логические действия: - самостоятельно формулировать и актуализировать проблему, рассматривать ее всесторонне; - устанавливать существенный признак или основания для сравнения, классификации и обобщения;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определять цели деятельности, задавать параметры и критерии их достижения; - выявлять закономерности и противоречия в рассматриваемых явлениях; - вносить коррективы в деятельность, оценивать соответствие результатов целям, оценивать риски последствий деятельности; - развивать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креативное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мышление при решении жизненных проблем</w:t>
            </w:r>
          </w:p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б) базовые исследовательские действия: - владеть навыками учебно-исследовательской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проектной деятельности, навыками разрешения проблем;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- анализировать полученные в ходе решения задачи результаты, критически оценивать их достоверность, прогнозировать изменение в новых условиях;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 переносить знания в познавательную и практическую области жизнедеятельности; - уметь интегрировать знания из разных предметных областей; - выдвигать новые идеи, предлагать оригинальные подходы и решения; - способность их использования в познавательной и социальной практике</w:t>
            </w:r>
            <w:proofErr w:type="gramEnd"/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сформировать знания о месте и роли биологии в системе естественных наук, в формировании современной естественнонаучной картины мира, в познании законов природы и решении жизненно важных социально-этических, экономических, экологических проблем человечества, а также в решении вопросов рационального природопользования; в формировании ценностного отношения к природе, обществу, человеку; о вкладе российских и зарубежных ученых - биологов в развитие биологии;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функциональной грамотности человека для решения жизненных проблем, - 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 популяция, экосистема, биоценоз, биосфера; метаболизм, гомеостаз, клеточный иммунитет, биосинтез белка, биополимеры, дискретность,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самовоспроизведение, наследственность, изменчивость,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энергозависимость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рост и развитие); биологические теории: клеточная теория Т. Шванна, 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Шлейдена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Р. Вирхова;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клонально-селективного иммунитета П. Эрлих, И.И. Мечникова, хромосомная теория наследственности Т. Моргана, закон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зародышевого сходства К. Бэра, эволюционная теория Ч. Дарвина, синтетическая теория эволюции, теория антропогенеза Ч. Дарвина; теория биогеоценоза В.Н. Сукачёва; учения Н.И. Вавилова - о Центрах многообразия и происхождения культурных растений, А.Н.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Северцова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о путях и направлениях эволюции, В.И. Вернадского - о биосфере;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законы (единообразия потомков первого поколения, расщепления признаков, независимого наследования признаков Г. Менделя, сцепленного наследования признаков и нарушения сцепления генов Т. Моргана; гомологических рядов в наследственной изменчивости Н.И. Вавилова, генетического равновесия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Харди и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Вайнберга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; зародышевого сходства К. Бэра, биогенетического закона Э. Геккеля, Ф. Мюллера); принципы (чистоты гамет,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комплементарности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(минимума Ю. Либиха, экологической пирамиды чисел, биомассы и энергии); гипотезы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коацерватной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А.И. Опарина, первичного бульона Дж.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Холдейна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микросфер С. Фокса,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рибозима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Т. Чек); 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владение системой знаний об основных методах научного познания, используемых в биологических исследованиях живых объектов и экосистем (описание,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измерение, проведение наблюдений); способами выявления и оценки антропогенных изменений в природе; - сформировать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уметь выделять существенные признаки</w:t>
            </w:r>
          </w:p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строения вирусов, клеток прокариот и эукариот; одноклеточных и многоклеточных организмов, видов, биогеоценозов, экосистем и биосферы; строения органов и систем органов растений, животных, человека; процессов жизнедеятельности, протекающих в организмах растений, животных и человека;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аллопатрического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симпатрического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видообразования; влияния движущих сил эволюции на генофонд популяции;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приспособленности организмов к среде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обитания, чередования направлений эволюции; круговорота веществ и потока энергии в экосистемах; - приобрести опыт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выявлять зависимости между исследуемыми величинами, объяснять полученные результаты и формулировать выводы с использованием научных понятий, теорий и законов;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сформировать умения применять полученные знания для объяснения биологических процессов и явлений, для принятия практических решений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 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взаимосвязи организмов и среды обитания; единства человеческих рас; необходимости здорового образа жизни, сохранения разнообразия видов и экосистем, как условия сосуществования природы и человечества; - сформировать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сети), выявлять причинно-следственные связи между исследуемыми биологическими объектами, процессами и явлениями;</w:t>
            </w:r>
          </w:p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делать выводы и прогнозы на основании полученных результатов; - сформировать умения критически оценивать информацию биологического содержания, включающую псевдонаучные знания из различных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трансгенных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организмов); 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 - принимать участие в научно-исследовательской работе по биологии, экологии и медицине, проводимой на базе школьных научных обществ и публично представлять полученные результаты на ученических конференциях разного уровня; </w:t>
            </w:r>
          </w:p>
        </w:tc>
      </w:tr>
      <w:tr w:rsidR="00066BCD" w:rsidTr="00066BCD">
        <w:trPr>
          <w:trHeight w:val="797"/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ОК 02. Использовать современные средства поиска, анализа и интерпретации информации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В области ценности научного познания: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мировоззрения, соответствующего современному уровню развития науки и общественной практики,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основанного на диалоге культур, способствующего осознанию своего места в поликультурном мире;</w:t>
            </w:r>
            <w:proofErr w:type="gramEnd"/>
          </w:p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совершенствование языковой и читательской культуры как средства взаимодействия между людьми и познания мира; - осознание ценности научной деятельности, готовность осуществлять проектную и исследовательскую деятельность индивидуально и в группе; Овладение универсальными учебными познавательными действиями: в) работа с информацией: 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 - оценивать достоверность, легитимность информации, ее соответствие правовым и морально-этическим нормам; 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владеть навыками распознавания и защиты информации,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информационной безопасности личности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- сформировать умения критически оценивать информацию биологического содержания, включающую псевдонаучные знания из различных источников (средства массовой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информации, научно-популярные материалы); интерпретировать этические аспекты современных исследований в биологии, медицине, биотехнологии; - интерпретировать этические аспекты современных исследований в биологии, медицине, биотехнологии;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трансгенных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организмов); 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 </w:t>
            </w:r>
            <w:proofErr w:type="gramEnd"/>
          </w:p>
        </w:tc>
      </w:tr>
      <w:tr w:rsidR="00066BCD" w:rsidTr="00066BCD">
        <w:trPr>
          <w:trHeight w:val="797"/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готовность к саморазвитию, самостоятельности и самоопределению;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- понимать и использовать преимущества командной и индивидуальной работы;</w:t>
            </w:r>
          </w:p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- координировать и выполнять работу в условиях реального, виртуального и комбинированного взаимодействия; 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- принимать мотивы и аргументы других людей при анализе результатов деятельности; 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принимать участие в научно-исследовательской работе по биологии, экологии и медицине, проводимой на базе школьных научных обществ и публично представлять полученные результаты на ученических конференциях разного уровня </w:t>
            </w:r>
          </w:p>
        </w:tc>
      </w:tr>
      <w:tr w:rsidR="00066BCD" w:rsidTr="00066BCD">
        <w:trPr>
          <w:trHeight w:val="5519"/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области экологического воспитания: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- умение прогнозировать неблагоприятные экологические последствия предпринимаемых действий, предотвращать их;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расширение опыта деятельности экологической направленности; - овладение навыками учебно-исследовательской, проектной и социальной деятельности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 - уметь выявлять отличительные признаки живых систем, в том числе грибов, растений, животных и человека;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 - 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действий искусственного отбора, стабилизирующего, движущего и разрывающего естественного отбора;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аллопатрического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симпатрического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видообразования; влияния движущих сил эволюции на генофонд популяции; приспособленности организмов к среде обитания, чередования направлений эволюции; круговорота веществ и потока энергии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экосистемах</w:t>
            </w:r>
          </w:p>
        </w:tc>
      </w:tr>
      <w:tr w:rsidR="00066BCD" w:rsidTr="00066BCD">
        <w:trPr>
          <w:trHeight w:val="416"/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 w:rsidP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ПК 3.1. Осуществлять разработку и оформление текстовой и графической частей технической документации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-способность оценивать профессиональную информацию и предлагать решение данных ситуаций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-использует документы из  разных источников для оценки практических ситуаций</w:t>
            </w:r>
          </w:p>
        </w:tc>
      </w:tr>
    </w:tbl>
    <w:p w:rsidR="00066BCD" w:rsidRDefault="00066BCD" w:rsidP="00066BCD">
      <w:pPr>
        <w:suppressAutoHyphens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  <w:p w:rsidR="00066BCD" w:rsidRDefault="00066BCD" w:rsidP="00066BCD">
      <w:pPr>
        <w:spacing w:after="0"/>
        <w:rPr>
          <w:rFonts w:ascii="Times New Roman" w:hAnsi="Times New Roman" w:cs="Times New Roman"/>
        </w:rPr>
      </w:pPr>
    </w:p>
    <w:p w:rsidR="00066BCD" w:rsidRDefault="00066BCD" w:rsidP="00066BCD">
      <w:pPr>
        <w:spacing w:after="0"/>
        <w:rPr>
          <w:rFonts w:ascii="Times New Roman" w:hAnsi="Times New Roman" w:cs="Times New Roman"/>
        </w:rPr>
        <w:sectPr w:rsidR="00066BCD">
          <w:pgSz w:w="16838" w:h="11906" w:orient="landscape"/>
          <w:pgMar w:top="1701" w:right="1134" w:bottom="850" w:left="284" w:header="708" w:footer="708" w:gutter="0"/>
          <w:cols w:space="720"/>
        </w:sectPr>
      </w:pPr>
    </w:p>
    <w:p w:rsidR="00066BCD" w:rsidRDefault="00066BCD" w:rsidP="00066BCD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066BCD" w:rsidRDefault="00066BCD" w:rsidP="00066BCD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066BCD" w:rsidTr="00066BCD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066BCD" w:rsidTr="00066BCD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72</w:t>
            </w:r>
          </w:p>
        </w:tc>
      </w:tr>
      <w:tr w:rsidR="00066BCD" w:rsidTr="00066BCD">
        <w:trPr>
          <w:trHeight w:val="285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т.ч.:</w:t>
            </w:r>
          </w:p>
        </w:tc>
      </w:tr>
      <w:tr w:rsidR="00066BCD" w:rsidTr="00066BC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Основное содержание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58</w:t>
            </w:r>
          </w:p>
        </w:tc>
      </w:tr>
      <w:tr w:rsidR="00066BCD" w:rsidTr="00066BC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т.ч.: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6BCD" w:rsidRDefault="00066BCD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066BCD" w:rsidTr="00066BC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40</w:t>
            </w:r>
          </w:p>
        </w:tc>
      </w:tr>
      <w:tr w:rsidR="00066BCD" w:rsidTr="00066BC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22</w:t>
            </w:r>
          </w:p>
        </w:tc>
      </w:tr>
      <w:tr w:rsidR="00066BCD" w:rsidTr="00066BC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*Профессионально – ориентированное содержание (содержание прикладного модуля)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12</w:t>
            </w:r>
          </w:p>
        </w:tc>
      </w:tr>
      <w:tr w:rsidR="00066BCD" w:rsidTr="00066BC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т.ч.: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6BCD" w:rsidRDefault="00066BCD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066BCD" w:rsidTr="00066BC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</w:tr>
      <w:tr w:rsidR="00066BCD" w:rsidTr="00066BC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066BCD" w:rsidTr="00066BC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6BCD" w:rsidRDefault="00066BCD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Промежуточная  аттестация (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дифференцированного зачёта/экзамена/комплексного экзамена)                                                                       </w:t>
            </w:r>
          </w:p>
          <w:p w:rsidR="00066BCD" w:rsidRDefault="00066BC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BCD" w:rsidRDefault="00066BCD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066BCD" w:rsidRDefault="00066BCD" w:rsidP="00066BCD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*Профессионально-ориентированное содержание может быть распределено по разделам (темам</w:t>
      </w:r>
      <w:proofErr w:type="gramStart"/>
      <w:r>
        <w:rPr>
          <w:rFonts w:ascii="Times New Roman" w:hAnsi="Times New Roman"/>
          <w:b/>
          <w:i/>
        </w:rPr>
        <w:t>)и</w:t>
      </w:r>
      <w:proofErr w:type="gramEnd"/>
      <w:r>
        <w:rPr>
          <w:rFonts w:ascii="Times New Roman" w:hAnsi="Times New Roman"/>
          <w:b/>
          <w:i/>
        </w:rPr>
        <w:t>ли сконцентрировано в разделе «Прикладной модуль»</w:t>
      </w:r>
    </w:p>
    <w:p w:rsidR="00066BCD" w:rsidRDefault="00066BCD" w:rsidP="00066BCD">
      <w:pPr>
        <w:spacing w:after="0"/>
        <w:rPr>
          <w:rFonts w:ascii="Times New Roman" w:hAnsi="Times New Roman"/>
          <w:b/>
          <w:i/>
        </w:rPr>
        <w:sectPr w:rsidR="00066BCD">
          <w:pgSz w:w="11906" w:h="16838"/>
          <w:pgMar w:top="1134" w:right="850" w:bottom="284" w:left="1701" w:header="708" w:footer="708" w:gutter="0"/>
          <w:cols w:space="720"/>
        </w:sectPr>
      </w:pPr>
    </w:p>
    <w:p w:rsidR="00066BCD" w:rsidRDefault="00066BCD" w:rsidP="00066BCD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</w:t>
      </w:r>
      <w:proofErr w:type="gramStart"/>
      <w:r>
        <w:rPr>
          <w:rFonts w:ascii="Times New Roman" w:hAnsi="Times New Roman"/>
          <w:b/>
        </w:rPr>
        <w:t>учебной</w:t>
      </w:r>
      <w:proofErr w:type="gramEnd"/>
      <w:r>
        <w:rPr>
          <w:rFonts w:ascii="Times New Roman" w:hAnsi="Times New Roman"/>
          <w:b/>
        </w:rPr>
        <w:t xml:space="preserve"> предмета </w:t>
      </w:r>
      <w:proofErr w:type="spellStart"/>
      <w:r>
        <w:rPr>
          <w:rFonts w:ascii="Times New Roman" w:hAnsi="Times New Roman"/>
          <w:b/>
        </w:rPr>
        <w:t>____Биология</w:t>
      </w:r>
      <w:proofErr w:type="spellEnd"/>
      <w:r>
        <w:rPr>
          <w:rFonts w:ascii="Times New Roman" w:hAnsi="Times New Roman"/>
          <w:b/>
        </w:rPr>
        <w:t>____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4"/>
        <w:gridCol w:w="6308"/>
        <w:gridCol w:w="2815"/>
        <w:gridCol w:w="1972"/>
        <w:gridCol w:w="2017"/>
      </w:tblGrid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Объем </w:t>
            </w:r>
          </w:p>
          <w:p w:rsidR="00066BCD" w:rsidRDefault="00066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часах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Коды общих компетенций, формированию которых способствует элемент программы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2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1. Клетка – структурно-функциональная единица живого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1.1. Биология как наука. Общая характеристика жизни.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1.2. Структурно-функциональная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клеток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ОК 02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ОК 01, ОК 02, ОК 04.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pStyle w:val="ab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Современные отрасли биологических знаний.</w:t>
            </w:r>
          </w:p>
          <w:p w:rsidR="00066BCD" w:rsidRDefault="00066BCD">
            <w:pPr>
              <w:pStyle w:val="ab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Связи биологии с другими науками: биофизика, биохимия…</w:t>
            </w:r>
          </w:p>
          <w:p w:rsidR="00066BCD" w:rsidRDefault="00066BCD">
            <w:pPr>
              <w:pStyle w:val="ab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Роль и место биологии в формировании современной научной картины мира</w:t>
            </w:r>
          </w:p>
          <w:p w:rsidR="00066BCD" w:rsidRDefault="00066BCD">
            <w:pPr>
              <w:pStyle w:val="ab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Уровни организации живой материи</w:t>
            </w:r>
          </w:p>
          <w:p w:rsidR="00066BCD" w:rsidRDefault="00066BCD">
            <w:pPr>
              <w:pStyle w:val="ab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Общая характеристика жизни, свойства живых систем.</w:t>
            </w:r>
          </w:p>
          <w:p w:rsidR="00066BCD" w:rsidRDefault="00066BCD">
            <w:pPr>
              <w:pStyle w:val="ab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Химический состав клеток.</w:t>
            </w:r>
          </w:p>
          <w:p w:rsidR="00066BCD" w:rsidRDefault="00066BCD">
            <w:pPr>
              <w:pStyle w:val="21"/>
              <w:spacing w:line="276" w:lineRule="auto"/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CD" w:rsidRDefault="00066BC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066BCD" w:rsidRDefault="00066BC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с.13-18</w:t>
            </w:r>
          </w:p>
        </w:tc>
      </w:tr>
      <w:tr w:rsidR="00066BCD" w:rsidTr="00066BC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pStyle w:val="ab"/>
              <w:numPr>
                <w:ilvl w:val="0"/>
                <w:numId w:val="6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Клеточная теория (Т.Шванн, </w:t>
            </w:r>
            <w:proofErr w:type="spellStart"/>
            <w:r>
              <w:rPr>
                <w:bCs/>
              </w:rPr>
              <w:t>М.Шлейден</w:t>
            </w:r>
            <w:proofErr w:type="spellEnd"/>
            <w:r>
              <w:rPr>
                <w:bCs/>
              </w:rPr>
              <w:t>, Р.Вирхов).</w:t>
            </w:r>
          </w:p>
          <w:p w:rsidR="00066BCD" w:rsidRDefault="00066BCD">
            <w:pPr>
              <w:pStyle w:val="ab"/>
              <w:numPr>
                <w:ilvl w:val="0"/>
                <w:numId w:val="6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lastRenderedPageBreak/>
              <w:t>Основные положения клеточной теории.</w:t>
            </w:r>
          </w:p>
          <w:p w:rsidR="00066BCD" w:rsidRDefault="00066BCD">
            <w:pPr>
              <w:pStyle w:val="ab"/>
              <w:numPr>
                <w:ilvl w:val="0"/>
                <w:numId w:val="6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Типы клеточной организации: </w:t>
            </w:r>
            <w:proofErr w:type="spellStart"/>
            <w:r>
              <w:rPr>
                <w:bCs/>
              </w:rPr>
              <w:t>прокариотический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эукариотический</w:t>
            </w:r>
            <w:proofErr w:type="spellEnd"/>
            <w:r>
              <w:rPr>
                <w:bCs/>
              </w:rPr>
              <w:t>.</w:t>
            </w:r>
          </w:p>
          <w:p w:rsidR="00066BCD" w:rsidRDefault="00066BCD">
            <w:pPr>
              <w:pStyle w:val="ab"/>
              <w:numPr>
                <w:ilvl w:val="0"/>
                <w:numId w:val="6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Одноклеточные и многоклеточные организмы.</w:t>
            </w:r>
          </w:p>
          <w:p w:rsidR="00066BCD" w:rsidRDefault="00066BCD">
            <w:pPr>
              <w:pStyle w:val="ab"/>
              <w:numPr>
                <w:ilvl w:val="0"/>
                <w:numId w:val="6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Строение </w:t>
            </w:r>
            <w:proofErr w:type="spellStart"/>
            <w:r>
              <w:rPr>
                <w:bCs/>
              </w:rPr>
              <w:t>прокариотической</w:t>
            </w:r>
            <w:proofErr w:type="spellEnd"/>
            <w:r>
              <w:rPr>
                <w:bCs/>
              </w:rPr>
              <w:t xml:space="preserve"> клетки. Строение </w:t>
            </w:r>
            <w:proofErr w:type="spellStart"/>
            <w:r>
              <w:rPr>
                <w:bCs/>
              </w:rPr>
              <w:t>эукариотической</w:t>
            </w:r>
            <w:proofErr w:type="spellEnd"/>
            <w:r>
              <w:rPr>
                <w:bCs/>
              </w:rPr>
              <w:t xml:space="preserve"> клетки.</w:t>
            </w:r>
          </w:p>
          <w:p w:rsidR="00066BCD" w:rsidRDefault="00066BCD">
            <w:pPr>
              <w:pStyle w:val="ab"/>
              <w:numPr>
                <w:ilvl w:val="0"/>
                <w:numId w:val="6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Неклеточные формы жизни.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Ярыгин В.Н. Биология: учебник и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с.24-70</w:t>
            </w:r>
          </w:p>
        </w:tc>
      </w:tr>
      <w:tr w:rsidR="00066BCD" w:rsidTr="00066BC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066BCD" w:rsidRDefault="00066BC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Лабораторная работа № 1.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Строение клетки (растения, животные, грибы) и клеточные включения (крахмал,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каротиноиды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 хлоропласты, хромопластов).</w:t>
            </w:r>
            <w:proofErr w:type="gramEnd"/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с.24-70</w:t>
            </w:r>
          </w:p>
        </w:tc>
      </w:tr>
      <w:tr w:rsidR="00066BCD" w:rsidTr="00066BCD">
        <w:trPr>
          <w:trHeight w:val="11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 1. Вирусные и бактериальные заболевания. Общие принципы использования лекарственных веществ.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с.24-70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Тема 1.3. Структурно-функциональные факторы наследственности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CD" w:rsidRDefault="00066B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 1, ОК 2.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pStyle w:val="ab"/>
              <w:numPr>
                <w:ilvl w:val="0"/>
                <w:numId w:val="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Хромосомная теория Т.Моргана.</w:t>
            </w:r>
          </w:p>
          <w:p w:rsidR="00066BCD" w:rsidRDefault="00066BCD">
            <w:pPr>
              <w:pStyle w:val="ab"/>
              <w:numPr>
                <w:ilvl w:val="0"/>
                <w:numId w:val="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Строение хромосом</w:t>
            </w:r>
          </w:p>
          <w:p w:rsidR="00066BCD" w:rsidRDefault="00066BCD">
            <w:pPr>
              <w:pStyle w:val="ab"/>
              <w:numPr>
                <w:ilvl w:val="0"/>
                <w:numId w:val="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Хромосомный набор клеток, гомологичные и негомологичные хромосомы, гаплоидный и диплоидный набор.</w:t>
            </w:r>
          </w:p>
          <w:p w:rsidR="00066BCD" w:rsidRDefault="00066BCD">
            <w:pPr>
              <w:pStyle w:val="ab"/>
              <w:numPr>
                <w:ilvl w:val="0"/>
                <w:numId w:val="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Нуклеиновые кислоты: ДНК и РНК, нахождение в клетке, их строение и функции.</w:t>
            </w:r>
          </w:p>
          <w:p w:rsidR="00066BCD" w:rsidRDefault="00066BCD">
            <w:pPr>
              <w:pStyle w:val="ab"/>
              <w:numPr>
                <w:ilvl w:val="0"/>
                <w:numId w:val="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Матричные процессы в клетке: репликация, репарация, биосинтез белка.</w:t>
            </w:r>
          </w:p>
          <w:p w:rsidR="00066BCD" w:rsidRDefault="00066BCD">
            <w:pPr>
              <w:pStyle w:val="ab"/>
              <w:numPr>
                <w:ilvl w:val="0"/>
                <w:numId w:val="8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Генетический код и его свойства.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Ярыгин В.Н. Биология: учебник и практикум для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с.24-70</w:t>
            </w:r>
          </w:p>
        </w:tc>
      </w:tr>
      <w:tr w:rsidR="00066BCD" w:rsidTr="00066BC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11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 № 2. Решение задач на определение последовательности нуклеотидов, аминокислот в норме и в случае изменения последовательности нуклеотидов ДНК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с.24-70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Тема 1.4. Обмен веществ и превращение энергии в клетке.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.Понятие метаболизм.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Ассимиляция и диссимиляция – две стороны метаболизма.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Типы обмена веществ: автотрофный и гетеротрофный,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аэробный и анаэробный.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Пластический обмен.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Фотосинтез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Хемосинтез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с.24-70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1.5.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Жизненный цикл клетки. Митоз. Мейоз.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pStyle w:val="ab"/>
              <w:numPr>
                <w:ilvl w:val="0"/>
                <w:numId w:val="10"/>
              </w:numPr>
              <w:spacing w:line="276" w:lineRule="auto"/>
            </w:pPr>
            <w:r>
              <w:t>Клеточный цикл, его периоды.</w:t>
            </w:r>
          </w:p>
          <w:p w:rsidR="00066BCD" w:rsidRDefault="00066BCD">
            <w:pPr>
              <w:pStyle w:val="ab"/>
              <w:numPr>
                <w:ilvl w:val="0"/>
                <w:numId w:val="10"/>
              </w:numPr>
              <w:spacing w:line="276" w:lineRule="auto"/>
            </w:pPr>
            <w:r>
              <w:t>Митоз, его стадии и происходящие процессы</w:t>
            </w:r>
          </w:p>
          <w:p w:rsidR="00066BCD" w:rsidRDefault="00066BCD">
            <w:pPr>
              <w:pStyle w:val="ab"/>
              <w:numPr>
                <w:ilvl w:val="0"/>
                <w:numId w:val="10"/>
              </w:numPr>
              <w:spacing w:line="276" w:lineRule="auto"/>
            </w:pPr>
            <w:r>
              <w:t>Биологическое значение митоза</w:t>
            </w:r>
          </w:p>
          <w:p w:rsidR="00066BCD" w:rsidRDefault="00066BCD">
            <w:pPr>
              <w:pStyle w:val="ab"/>
              <w:numPr>
                <w:ilvl w:val="0"/>
                <w:numId w:val="10"/>
              </w:numPr>
              <w:spacing w:line="276" w:lineRule="auto"/>
            </w:pPr>
            <w:r>
              <w:t>Мейоз и его стадии.</w:t>
            </w:r>
          </w:p>
          <w:p w:rsidR="00066BCD" w:rsidRDefault="00066BCD">
            <w:pPr>
              <w:pStyle w:val="ab"/>
              <w:numPr>
                <w:ilvl w:val="0"/>
                <w:numId w:val="10"/>
              </w:numPr>
              <w:spacing w:line="276" w:lineRule="auto"/>
            </w:pPr>
            <w:r>
              <w:t>Поведение хромосом в мейозе.</w:t>
            </w:r>
            <w:r>
              <w:rPr>
                <w:b/>
              </w:rPr>
              <w:t xml:space="preserve"> </w:t>
            </w:r>
            <w:r>
              <w:t>Кроссинговер.</w:t>
            </w:r>
          </w:p>
          <w:p w:rsidR="00066BCD" w:rsidRDefault="00066BCD">
            <w:pPr>
              <w:pStyle w:val="ab"/>
              <w:numPr>
                <w:ilvl w:val="0"/>
                <w:numId w:val="10"/>
              </w:numPr>
              <w:spacing w:line="276" w:lineRule="auto"/>
              <w:rPr>
                <w:b/>
              </w:rPr>
            </w:pPr>
            <w:r>
              <w:t>Биологический смысл мейоза.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02. ОК 04.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с.24-70</w:t>
            </w:r>
          </w:p>
        </w:tc>
      </w:tr>
      <w:tr w:rsidR="00066BCD" w:rsidTr="00066BCD">
        <w:trPr>
          <w:trHeight w:val="20"/>
        </w:trPr>
        <w:tc>
          <w:tcPr>
            <w:tcW w:w="2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Раздел 2. Строение и функции организма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2.1.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Строение и функции организма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Многоклеточные организмы.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Взаимосвязь органов и системы органов в многоклеточном организме.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3. Гомеостаз организма и его поддержание в процессе жизнедеятельности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Ярыгин В.Н. Биология: учебник и практикум для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с.76-120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Формы размножения организмов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pStyle w:val="ab"/>
              <w:numPr>
                <w:ilvl w:val="0"/>
                <w:numId w:val="12"/>
              </w:numPr>
              <w:spacing w:line="276" w:lineRule="auto"/>
            </w:pPr>
            <w:r>
              <w:t>Формы размножения организмов.</w:t>
            </w:r>
          </w:p>
          <w:p w:rsidR="00066BCD" w:rsidRDefault="00066BCD">
            <w:pPr>
              <w:pStyle w:val="ab"/>
              <w:numPr>
                <w:ilvl w:val="0"/>
                <w:numId w:val="12"/>
              </w:numPr>
              <w:spacing w:line="276" w:lineRule="auto"/>
            </w:pPr>
            <w:r>
              <w:t>Бесполое и половое размножение.</w:t>
            </w:r>
          </w:p>
          <w:p w:rsidR="00066BCD" w:rsidRDefault="00066BCD">
            <w:pPr>
              <w:pStyle w:val="ab"/>
              <w:numPr>
                <w:ilvl w:val="0"/>
                <w:numId w:val="12"/>
              </w:numPr>
              <w:spacing w:line="276" w:lineRule="auto"/>
            </w:pPr>
            <w:r>
              <w:t>Виды бесполого размножения.</w:t>
            </w:r>
          </w:p>
          <w:p w:rsidR="00066BCD" w:rsidRDefault="00066BCD">
            <w:pPr>
              <w:pStyle w:val="ab"/>
              <w:numPr>
                <w:ilvl w:val="0"/>
                <w:numId w:val="12"/>
              </w:numPr>
              <w:spacing w:line="276" w:lineRule="auto"/>
            </w:pPr>
            <w:r>
              <w:t>Половое размножение</w:t>
            </w:r>
          </w:p>
          <w:p w:rsidR="00066BCD" w:rsidRDefault="00066BCD">
            <w:pPr>
              <w:pStyle w:val="ab"/>
              <w:numPr>
                <w:ilvl w:val="0"/>
                <w:numId w:val="12"/>
              </w:numPr>
              <w:spacing w:line="276" w:lineRule="auto"/>
            </w:pPr>
            <w:r>
              <w:t>Гаметогенез у животных.</w:t>
            </w:r>
          </w:p>
          <w:p w:rsidR="00066BCD" w:rsidRDefault="00066BCD">
            <w:pPr>
              <w:pStyle w:val="ab"/>
              <w:numPr>
                <w:ilvl w:val="0"/>
                <w:numId w:val="12"/>
              </w:numPr>
              <w:spacing w:line="276" w:lineRule="auto"/>
            </w:pPr>
            <w:r>
              <w:t>Сперматогенез и оогенез.</w:t>
            </w:r>
          </w:p>
          <w:p w:rsidR="00066BCD" w:rsidRDefault="00066BCD">
            <w:pPr>
              <w:pStyle w:val="ab"/>
              <w:numPr>
                <w:ilvl w:val="0"/>
                <w:numId w:val="12"/>
              </w:numPr>
              <w:spacing w:line="276" w:lineRule="auto"/>
            </w:pPr>
            <w:r>
              <w:t>Строение половых клеток</w:t>
            </w:r>
          </w:p>
          <w:p w:rsidR="00066BCD" w:rsidRDefault="00066BCD">
            <w:pPr>
              <w:pStyle w:val="ab"/>
              <w:numPr>
                <w:ilvl w:val="0"/>
                <w:numId w:val="12"/>
              </w:numPr>
              <w:spacing w:line="276" w:lineRule="auto"/>
              <w:rPr>
                <w:b/>
              </w:rPr>
            </w:pPr>
            <w:r>
              <w:t>Оплодотворение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2.2.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Онтогенез  у растений, животных и человека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pStyle w:val="ab"/>
              <w:numPr>
                <w:ilvl w:val="0"/>
                <w:numId w:val="14"/>
              </w:numPr>
              <w:spacing w:line="276" w:lineRule="auto"/>
            </w:pPr>
            <w:r>
              <w:t>Индивидуальное развитие организма.</w:t>
            </w:r>
          </w:p>
          <w:p w:rsidR="00066BCD" w:rsidRDefault="00066BCD">
            <w:pPr>
              <w:pStyle w:val="ab"/>
              <w:numPr>
                <w:ilvl w:val="0"/>
                <w:numId w:val="14"/>
              </w:numPr>
              <w:spacing w:line="276" w:lineRule="auto"/>
            </w:pPr>
            <w:r>
              <w:t>Эмбриогенез и его стадии</w:t>
            </w:r>
          </w:p>
          <w:p w:rsidR="00066BCD" w:rsidRDefault="00066BCD">
            <w:pPr>
              <w:pStyle w:val="ab"/>
              <w:numPr>
                <w:ilvl w:val="0"/>
                <w:numId w:val="14"/>
              </w:numPr>
              <w:spacing w:line="276" w:lineRule="auto"/>
            </w:pPr>
            <w:r>
              <w:t>Постэмбриональный период.</w:t>
            </w:r>
          </w:p>
          <w:p w:rsidR="00066BCD" w:rsidRDefault="00066BCD">
            <w:pPr>
              <w:pStyle w:val="ab"/>
              <w:numPr>
                <w:ilvl w:val="0"/>
                <w:numId w:val="14"/>
              </w:numPr>
              <w:spacing w:line="276" w:lineRule="auto"/>
            </w:pPr>
            <w:r>
              <w:t xml:space="preserve">Стадии постэмбрионального развития животных и </w:t>
            </w:r>
            <w:r>
              <w:lastRenderedPageBreak/>
              <w:t>человека.</w:t>
            </w:r>
          </w:p>
          <w:p w:rsidR="00066BCD" w:rsidRDefault="00066BCD">
            <w:pPr>
              <w:pStyle w:val="ab"/>
              <w:numPr>
                <w:ilvl w:val="0"/>
                <w:numId w:val="14"/>
              </w:numPr>
              <w:spacing w:line="276" w:lineRule="auto"/>
            </w:pPr>
            <w:r>
              <w:t>Прямое и непрямое развитие.</w:t>
            </w:r>
          </w:p>
          <w:p w:rsidR="00066BCD" w:rsidRDefault="00066BCD">
            <w:pPr>
              <w:pStyle w:val="ab"/>
              <w:numPr>
                <w:ilvl w:val="0"/>
                <w:numId w:val="14"/>
              </w:numPr>
              <w:spacing w:line="276" w:lineRule="auto"/>
            </w:pPr>
            <w:r>
              <w:t>Биологическое старение и смерть</w:t>
            </w:r>
          </w:p>
          <w:p w:rsidR="00066BCD" w:rsidRDefault="00066BCD">
            <w:pPr>
              <w:pStyle w:val="ab"/>
              <w:numPr>
                <w:ilvl w:val="0"/>
                <w:numId w:val="14"/>
              </w:numPr>
              <w:spacing w:line="276" w:lineRule="auto"/>
              <w:rPr>
                <w:b/>
              </w:rPr>
            </w:pPr>
            <w:r>
              <w:t>Онтогенез растений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с.76-120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2.3.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Закономерности наследования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pStyle w:val="ab"/>
              <w:numPr>
                <w:ilvl w:val="0"/>
                <w:numId w:val="16"/>
              </w:numPr>
              <w:spacing w:line="276" w:lineRule="auto"/>
            </w:pPr>
            <w:r>
              <w:t>Основные понятия генетики.</w:t>
            </w:r>
          </w:p>
          <w:p w:rsidR="00066BCD" w:rsidRDefault="00066BCD">
            <w:pPr>
              <w:pStyle w:val="ab"/>
              <w:numPr>
                <w:ilvl w:val="0"/>
                <w:numId w:val="16"/>
              </w:numPr>
              <w:spacing w:line="276" w:lineRule="auto"/>
            </w:pPr>
            <w:r>
              <w:t>Закономерности образования гамет</w:t>
            </w:r>
          </w:p>
          <w:p w:rsidR="00066BCD" w:rsidRDefault="00066BCD">
            <w:pPr>
              <w:pStyle w:val="ab"/>
              <w:numPr>
                <w:ilvl w:val="0"/>
                <w:numId w:val="16"/>
              </w:numPr>
              <w:spacing w:line="276" w:lineRule="auto"/>
            </w:pPr>
            <w:r>
              <w:t>Законы Г.Менделя (моногибридное и полигибридное скрещивание)</w:t>
            </w:r>
          </w:p>
          <w:p w:rsidR="00066BCD" w:rsidRDefault="00066BCD">
            <w:pPr>
              <w:pStyle w:val="ab"/>
              <w:numPr>
                <w:ilvl w:val="0"/>
                <w:numId w:val="16"/>
              </w:numPr>
              <w:spacing w:line="276" w:lineRule="auto"/>
              <w:rPr>
                <w:b/>
              </w:rPr>
            </w:pPr>
            <w:r>
              <w:t>Взаимодействие генов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с.76-120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Практическое занятие 3. Решение задач на определение вероятности возникновения наследственных признаков  при мон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-, полигибридном и анализирующем скрещивании, составление генотипических схем скрещивания.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с.76-120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2.4.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Сцепленное наследование признаков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pStyle w:val="ab"/>
              <w:numPr>
                <w:ilvl w:val="0"/>
                <w:numId w:val="18"/>
              </w:numPr>
              <w:spacing w:line="276" w:lineRule="auto"/>
            </w:pPr>
            <w:r>
              <w:t>Законы Т.Моргана.</w:t>
            </w:r>
          </w:p>
          <w:p w:rsidR="00066BCD" w:rsidRDefault="00066BCD">
            <w:pPr>
              <w:pStyle w:val="ab"/>
              <w:numPr>
                <w:ilvl w:val="0"/>
                <w:numId w:val="18"/>
              </w:numPr>
              <w:spacing w:line="276" w:lineRule="auto"/>
            </w:pPr>
            <w:r>
              <w:t>Сцепленное наследование генов, нарушения сцепления.</w:t>
            </w:r>
          </w:p>
          <w:p w:rsidR="00066BCD" w:rsidRDefault="00066BCD">
            <w:pPr>
              <w:pStyle w:val="ab"/>
              <w:numPr>
                <w:ilvl w:val="0"/>
                <w:numId w:val="18"/>
              </w:numPr>
              <w:spacing w:line="276" w:lineRule="auto"/>
              <w:rPr>
                <w:b/>
              </w:rPr>
            </w:pPr>
            <w:r>
              <w:t>Наследование признаков, сцепленных с полом.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01., ОК 02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Практическое занятие 4. Решение задач на определение вероятности возникновения наследственных признаков  при сцепленном наследовании, составление генотипических схем скрещивания.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01., ОК 02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с.76-120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2.5.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Закономерности изменчивости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Изменчивость признаков</w:t>
            </w:r>
          </w:p>
          <w:p w:rsidR="00066BCD" w:rsidRDefault="00066BCD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Виды изменчивости: наследственная и ненаследственная.</w:t>
            </w:r>
          </w:p>
          <w:p w:rsidR="00066BCD" w:rsidRDefault="00066BCD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Закон гомологических рядов в наследственной изменчивости (В.И.Вавилов)</w:t>
            </w:r>
          </w:p>
          <w:p w:rsidR="00066BCD" w:rsidRDefault="00066BCD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Мутационная теория изменчивости</w:t>
            </w:r>
          </w:p>
          <w:p w:rsidR="00066BCD" w:rsidRDefault="00066BCD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Виды мутаций и причины их возникновения.</w:t>
            </w:r>
          </w:p>
          <w:p w:rsidR="00066BCD" w:rsidRDefault="00066BCD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Кариотип человека.</w:t>
            </w:r>
          </w:p>
          <w:p w:rsidR="00066BCD" w:rsidRDefault="00066BCD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Наследственные заболевания человека.</w:t>
            </w:r>
          </w:p>
          <w:p w:rsidR="00066BCD" w:rsidRDefault="00066BCD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Генные и хромосомные болезни человека.</w:t>
            </w:r>
          </w:p>
          <w:p w:rsidR="00066BCD" w:rsidRDefault="00066BCD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Болезни с наследственной предрасположенностью</w:t>
            </w:r>
          </w:p>
          <w:p w:rsidR="00066BCD" w:rsidRDefault="00066BCD">
            <w:pPr>
              <w:pStyle w:val="ab"/>
              <w:numPr>
                <w:ilvl w:val="0"/>
                <w:numId w:val="20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Значение медицинской генетики в предотвращении и лечении генетических заболеваний человека.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с.76-120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066BCD" w:rsidRDefault="00066BCD">
            <w:pPr>
              <w:pStyle w:val="ab"/>
              <w:spacing w:line="276" w:lineRule="auto"/>
              <w:ind w:left="720"/>
              <w:rPr>
                <w:bCs/>
              </w:rPr>
            </w:pPr>
            <w:r>
              <w:rPr>
                <w:bCs/>
              </w:rPr>
              <w:t>Практическое занятие 5. Решение задач на определение типа мутации при передаче наследственных признаков, составление генотипических схем скрещивания.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с.76-120</w:t>
            </w:r>
          </w:p>
        </w:tc>
      </w:tr>
      <w:tr w:rsidR="00066BCD" w:rsidTr="00066BCD">
        <w:trPr>
          <w:trHeight w:val="20"/>
        </w:trPr>
        <w:tc>
          <w:tcPr>
            <w:tcW w:w="2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pStyle w:val="ab"/>
              <w:spacing w:line="276" w:lineRule="auto"/>
              <w:ind w:left="720"/>
              <w:rPr>
                <w:bCs/>
              </w:rPr>
            </w:pPr>
            <w:r>
              <w:rPr>
                <w:bCs/>
              </w:rPr>
              <w:lastRenderedPageBreak/>
              <w:t>Раздел 3. Теория эволюции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3.1.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История эволюционного учения.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Микроэволюция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Первые эволюционные концепции (Ж.Б.Ламарк, Ж.Л.Бюффон).</w:t>
            </w:r>
          </w:p>
          <w:p w:rsidR="00066BCD" w:rsidRDefault="00066BCD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Эволюционная теория Ч.Дарвина</w:t>
            </w:r>
          </w:p>
          <w:p w:rsidR="00066BCD" w:rsidRDefault="00066BCD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Синтетическая теория эволюц</w:t>
            </w:r>
            <w:proofErr w:type="gramStart"/>
            <w:r>
              <w:rPr>
                <w:bCs/>
              </w:rPr>
              <w:t>ии и ее</w:t>
            </w:r>
            <w:proofErr w:type="gramEnd"/>
            <w:r>
              <w:rPr>
                <w:bCs/>
              </w:rPr>
              <w:t xml:space="preserve"> основные положения.</w:t>
            </w:r>
          </w:p>
          <w:p w:rsidR="00066BCD" w:rsidRDefault="00066BCD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proofErr w:type="spellStart"/>
            <w:r>
              <w:rPr>
                <w:bCs/>
              </w:rPr>
              <w:t>Микроэволюция</w:t>
            </w:r>
            <w:proofErr w:type="spellEnd"/>
            <w:r>
              <w:rPr>
                <w:bCs/>
              </w:rPr>
              <w:t>.</w:t>
            </w:r>
          </w:p>
          <w:p w:rsidR="00066BCD" w:rsidRDefault="00066BCD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Популяция, как элементарная единица эволюции.</w:t>
            </w:r>
          </w:p>
          <w:p w:rsidR="00066BCD" w:rsidRDefault="00066BCD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Генетические основы эволюции.</w:t>
            </w:r>
          </w:p>
          <w:p w:rsidR="00066BCD" w:rsidRDefault="00066BCD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Элементарные факторы эволюции.</w:t>
            </w:r>
          </w:p>
          <w:p w:rsidR="00066BCD" w:rsidRDefault="00066BCD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Естественный отбо</w:t>
            </w:r>
            <w:proofErr w:type="gramStart"/>
            <w:r>
              <w:rPr>
                <w:bCs/>
              </w:rPr>
              <w:t>р-</w:t>
            </w:r>
            <w:proofErr w:type="gramEnd"/>
            <w:r>
              <w:rPr>
                <w:bCs/>
              </w:rPr>
              <w:t xml:space="preserve"> направляющий фактор эволюции.</w:t>
            </w:r>
          </w:p>
          <w:p w:rsidR="00066BCD" w:rsidRDefault="00066BCD">
            <w:pPr>
              <w:pStyle w:val="ab"/>
              <w:numPr>
                <w:ilvl w:val="0"/>
                <w:numId w:val="22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 xml:space="preserve">Видообразование, как  результат </w:t>
            </w:r>
            <w:proofErr w:type="spellStart"/>
            <w:r>
              <w:rPr>
                <w:bCs/>
              </w:rPr>
              <w:t>микроэволюции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с.231-268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3.2.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Макроэволюция. Возникновение и развитие жизни на Земле.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Макроэволюция</w:t>
            </w:r>
          </w:p>
          <w:p w:rsidR="00066BCD" w:rsidRDefault="00066BCD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Формы и основные направления макроэволюции (</w:t>
            </w:r>
            <w:proofErr w:type="spellStart"/>
            <w:r>
              <w:rPr>
                <w:bCs/>
              </w:rPr>
              <w:t>А.Н.Северцов</w:t>
            </w:r>
            <w:proofErr w:type="spellEnd"/>
            <w:r>
              <w:rPr>
                <w:bCs/>
              </w:rPr>
              <w:t>).</w:t>
            </w:r>
          </w:p>
          <w:p w:rsidR="00066BCD" w:rsidRDefault="00066BCD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Пути достижения биологического прогресса.</w:t>
            </w:r>
          </w:p>
          <w:p w:rsidR="00066BCD" w:rsidRDefault="00066BCD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Сохранение </w:t>
            </w:r>
            <w:proofErr w:type="spellStart"/>
            <w:r>
              <w:rPr>
                <w:bCs/>
              </w:rPr>
              <w:t>биоразнообразия</w:t>
            </w:r>
            <w:proofErr w:type="spellEnd"/>
            <w:r>
              <w:rPr>
                <w:bCs/>
              </w:rPr>
              <w:t xml:space="preserve"> на Земле.</w:t>
            </w:r>
          </w:p>
          <w:p w:rsidR="00066BCD" w:rsidRDefault="00066BCD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Гипотезы и теории возникновения жизни на Земле.</w:t>
            </w:r>
          </w:p>
          <w:p w:rsidR="00066BCD" w:rsidRDefault="00066BCD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Появление первых клеток и их эволюция.</w:t>
            </w:r>
          </w:p>
          <w:p w:rsidR="00066BCD" w:rsidRDefault="00066BCD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Прокариоты и эукариоты.</w:t>
            </w:r>
          </w:p>
          <w:p w:rsidR="00066BCD" w:rsidRDefault="00066BCD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Происхождение многоклеточных организмов.</w:t>
            </w:r>
          </w:p>
          <w:p w:rsidR="00066BCD" w:rsidRDefault="00066BCD">
            <w:pPr>
              <w:pStyle w:val="ab"/>
              <w:numPr>
                <w:ilvl w:val="0"/>
                <w:numId w:val="24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Возникновение основных царств эукариот.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с.231-268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Происхождение человека. Антропогенез.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pStyle w:val="a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Антропология – наука о человеке. </w:t>
            </w:r>
          </w:p>
          <w:p w:rsidR="00066BCD" w:rsidRDefault="00066BCD">
            <w:pPr>
              <w:pStyle w:val="a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Систематическое положение человека.</w:t>
            </w:r>
          </w:p>
          <w:p w:rsidR="00066BCD" w:rsidRDefault="00066BCD">
            <w:pPr>
              <w:pStyle w:val="a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Сходства и отличия человека с животными</w:t>
            </w:r>
          </w:p>
          <w:p w:rsidR="00066BCD" w:rsidRDefault="00066BCD">
            <w:pPr>
              <w:pStyle w:val="a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Основные стадии антропогенеза</w:t>
            </w:r>
          </w:p>
          <w:p w:rsidR="00066BCD" w:rsidRDefault="00066BCD">
            <w:pPr>
              <w:pStyle w:val="a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Эволюция современного человека</w:t>
            </w:r>
          </w:p>
          <w:p w:rsidR="00066BCD" w:rsidRDefault="00066BCD">
            <w:pPr>
              <w:pStyle w:val="a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Человеческие расы и их единство</w:t>
            </w:r>
          </w:p>
          <w:p w:rsidR="00066BCD" w:rsidRDefault="00066BCD">
            <w:pPr>
              <w:pStyle w:val="a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Время и пути расселения человека по планете</w:t>
            </w:r>
          </w:p>
          <w:p w:rsidR="00066BCD" w:rsidRDefault="00066BCD">
            <w:pPr>
              <w:pStyle w:val="a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Приспособленность человека к разным условиям среды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2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pStyle w:val="ab"/>
              <w:spacing w:line="276" w:lineRule="auto"/>
              <w:ind w:left="720"/>
              <w:rPr>
                <w:bCs/>
              </w:rPr>
            </w:pPr>
            <w:r>
              <w:rPr>
                <w:bCs/>
              </w:rPr>
              <w:t>Раздел 4. Экология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4.1.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Экологические факторы и среды жизни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pStyle w:val="ab"/>
              <w:numPr>
                <w:ilvl w:val="0"/>
                <w:numId w:val="2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Среды обитания организмов: водная, почвенная, наземно-воздушная, </w:t>
            </w:r>
            <w:proofErr w:type="spellStart"/>
            <w:r>
              <w:rPr>
                <w:bCs/>
              </w:rPr>
              <w:t>внутриорганизменная</w:t>
            </w:r>
            <w:proofErr w:type="spellEnd"/>
          </w:p>
          <w:p w:rsidR="00066BCD" w:rsidRDefault="00066BCD">
            <w:pPr>
              <w:pStyle w:val="ab"/>
              <w:numPr>
                <w:ilvl w:val="0"/>
                <w:numId w:val="2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Физико-химические особенности сред обитания организмов</w:t>
            </w:r>
          </w:p>
          <w:p w:rsidR="00066BCD" w:rsidRDefault="00066BCD">
            <w:pPr>
              <w:pStyle w:val="ab"/>
              <w:numPr>
                <w:ilvl w:val="0"/>
                <w:numId w:val="2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Приспособления организмов к разным средам жизни</w:t>
            </w:r>
          </w:p>
          <w:p w:rsidR="00066BCD" w:rsidRDefault="00066BCD">
            <w:pPr>
              <w:pStyle w:val="ab"/>
              <w:numPr>
                <w:ilvl w:val="0"/>
                <w:numId w:val="2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Понятие экологического фактора</w:t>
            </w:r>
          </w:p>
          <w:p w:rsidR="00066BCD" w:rsidRDefault="00066BCD">
            <w:pPr>
              <w:pStyle w:val="ab"/>
              <w:numPr>
                <w:ilvl w:val="0"/>
                <w:numId w:val="2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Классификация экологических факторов</w:t>
            </w:r>
          </w:p>
          <w:p w:rsidR="00066BCD" w:rsidRDefault="00066BCD">
            <w:pPr>
              <w:pStyle w:val="ab"/>
              <w:numPr>
                <w:ilvl w:val="0"/>
                <w:numId w:val="2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Правила минимума Ю.Либиха</w:t>
            </w:r>
          </w:p>
          <w:p w:rsidR="00066BCD" w:rsidRDefault="00066BCD">
            <w:pPr>
              <w:pStyle w:val="ab"/>
              <w:numPr>
                <w:ilvl w:val="0"/>
                <w:numId w:val="28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 xml:space="preserve">Закон толерантности </w:t>
            </w:r>
            <w:proofErr w:type="spellStart"/>
            <w:r>
              <w:rPr>
                <w:bCs/>
              </w:rPr>
              <w:t>В.Шелфорда</w:t>
            </w:r>
            <w:proofErr w:type="spellEnd"/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ОК 07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с.272-298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4.2.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Популяция, сообщества, экосистемы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Экологическая характеристика вида и популяции.</w:t>
            </w:r>
          </w:p>
          <w:p w:rsidR="00066BCD" w:rsidRDefault="00066BCD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Экологическая ниша вида</w:t>
            </w:r>
          </w:p>
          <w:p w:rsidR="00066BCD" w:rsidRDefault="00066BCD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Экологические характеристики популяции</w:t>
            </w:r>
          </w:p>
          <w:p w:rsidR="00066BCD" w:rsidRDefault="00066BCD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Сообщества и экосистемы</w:t>
            </w:r>
          </w:p>
          <w:p w:rsidR="00066BCD" w:rsidRDefault="00066BCD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Биоценоз и его структура</w:t>
            </w:r>
          </w:p>
          <w:p w:rsidR="00066BCD" w:rsidRDefault="00066BCD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Связи между организмами в биоценозе</w:t>
            </w:r>
          </w:p>
          <w:p w:rsidR="00066BCD" w:rsidRDefault="00066BCD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Структурные компоненты экосистемы: продуценты, </w:t>
            </w:r>
            <w:proofErr w:type="spellStart"/>
            <w:r>
              <w:rPr>
                <w:bCs/>
              </w:rPr>
              <w:t>консументы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редуценты</w:t>
            </w:r>
            <w:proofErr w:type="spellEnd"/>
            <w:r>
              <w:rPr>
                <w:bCs/>
              </w:rPr>
              <w:t>.</w:t>
            </w:r>
          </w:p>
          <w:p w:rsidR="00066BCD" w:rsidRDefault="00066BCD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Круговорот веществ и поток энергии в экосистеме</w:t>
            </w:r>
          </w:p>
          <w:p w:rsidR="00066BCD" w:rsidRDefault="00066BCD">
            <w:pPr>
              <w:pStyle w:val="a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Трофические уровни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ОК 07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с.272-298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066BCD" w:rsidRDefault="00066BC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Практическое занятие 6. Решение практико-ориентированных расчетных заданий по переносу вещества и энергии в экосистемах, составление трофических цепей и пирамид биомассы и энергии.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ОК 07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с.272-298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4.3.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Биосфера – глобальная экологическая система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Биосфера – живая оболочка Земли.</w:t>
            </w:r>
          </w:p>
          <w:p w:rsidR="00066BCD" w:rsidRDefault="00066B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Развитие представлений о биосфере в трудах В.И. Вернадского </w:t>
            </w:r>
          </w:p>
          <w:p w:rsidR="00066BCD" w:rsidRDefault="00066B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Области биосферы и ее компоненты</w:t>
            </w:r>
          </w:p>
          <w:p w:rsidR="00066BCD" w:rsidRDefault="00066B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Живое вещество биосферы и его функции</w:t>
            </w:r>
          </w:p>
          <w:p w:rsidR="00066BCD" w:rsidRDefault="00066B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Закономерности существования биосферы</w:t>
            </w:r>
          </w:p>
          <w:p w:rsidR="00066BCD" w:rsidRDefault="00066B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Особенности биосферы, как глобальной системы</w:t>
            </w:r>
          </w:p>
          <w:p w:rsidR="00066BCD" w:rsidRDefault="00066B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Динамическое равновесие в биосфере</w:t>
            </w:r>
          </w:p>
          <w:p w:rsidR="00066BCD" w:rsidRDefault="00066B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Круговороты веществ и биогеохимические циклы</w:t>
            </w:r>
          </w:p>
          <w:p w:rsidR="00066BCD" w:rsidRDefault="00066BCD">
            <w:pPr>
              <w:pStyle w:val="ab"/>
              <w:numPr>
                <w:ilvl w:val="0"/>
                <w:numId w:val="3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Глобальные экологические проблемы современности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ОК 07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с.353-365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4.4.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Влияние антропогенных факторов на биосферу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pStyle w:val="ab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Антропогенные воздействия на биосферу</w:t>
            </w:r>
          </w:p>
          <w:p w:rsidR="00066BCD" w:rsidRDefault="00066BCD">
            <w:pPr>
              <w:pStyle w:val="ab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Загрязнение как вид антропогенного воздействия</w:t>
            </w:r>
          </w:p>
          <w:p w:rsidR="00066BCD" w:rsidRDefault="00066BCD">
            <w:pPr>
              <w:pStyle w:val="ab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Антропогенные воздействия на атмосферу</w:t>
            </w:r>
          </w:p>
          <w:p w:rsidR="00066BCD" w:rsidRDefault="00066BCD">
            <w:pPr>
              <w:pStyle w:val="ab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Воздействия на гидросферу</w:t>
            </w:r>
          </w:p>
          <w:p w:rsidR="00066BCD" w:rsidRDefault="00066BCD">
            <w:pPr>
              <w:pStyle w:val="ab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Воздействия на литосферу</w:t>
            </w:r>
          </w:p>
          <w:p w:rsidR="00066BCD" w:rsidRDefault="00066BCD">
            <w:pPr>
              <w:pStyle w:val="ab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Антропогенные воздействия на биотические сообщества</w:t>
            </w:r>
          </w:p>
          <w:p w:rsidR="00066BCD" w:rsidRDefault="00066BCD">
            <w:pPr>
              <w:pStyle w:val="ab"/>
              <w:numPr>
                <w:ilvl w:val="0"/>
                <w:numId w:val="3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Бытовые отходы дома и офиса, их утилизация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ОК 07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с.353-365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066BCD" w:rsidRDefault="00066BC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Практическое занятие 7.  Отходы производства.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ОК 07</w:t>
            </w:r>
          </w:p>
          <w:p w:rsidR="00066BCD" w:rsidRDefault="00066BCD">
            <w:pPr>
              <w:tabs>
                <w:tab w:val="left" w:pos="123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с.353-365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4.5.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Влияние социально-экологических факторов на здоровье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человека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pStyle w:val="ab"/>
              <w:numPr>
                <w:ilvl w:val="0"/>
                <w:numId w:val="3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Здоровье и его составляющие</w:t>
            </w:r>
          </w:p>
          <w:p w:rsidR="00066BCD" w:rsidRDefault="00066BCD">
            <w:pPr>
              <w:pStyle w:val="ab"/>
              <w:numPr>
                <w:ilvl w:val="0"/>
                <w:numId w:val="3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Факторы положительно и отрицательно влияющие на организм человека</w:t>
            </w:r>
          </w:p>
          <w:p w:rsidR="00066BCD" w:rsidRDefault="00066BCD">
            <w:pPr>
              <w:pStyle w:val="ab"/>
              <w:numPr>
                <w:ilvl w:val="0"/>
                <w:numId w:val="3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Проблема техногенных воздействий на здоровье человека (электромагнитные поля, бытовая химия, </w:t>
            </w:r>
            <w:r>
              <w:rPr>
                <w:bCs/>
              </w:rPr>
              <w:lastRenderedPageBreak/>
              <w:t>избыточные шумы, радиация и т.п.)</w:t>
            </w:r>
          </w:p>
          <w:p w:rsidR="00066BCD" w:rsidRDefault="00066BCD">
            <w:pPr>
              <w:pStyle w:val="ab"/>
              <w:numPr>
                <w:ilvl w:val="0"/>
                <w:numId w:val="3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Адаптация организма человека к факторам окружающей среды</w:t>
            </w:r>
          </w:p>
          <w:p w:rsidR="00066BCD" w:rsidRDefault="00066BCD">
            <w:pPr>
              <w:pStyle w:val="ab"/>
              <w:numPr>
                <w:ilvl w:val="0"/>
                <w:numId w:val="3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Принципы формирования </w:t>
            </w:r>
            <w:proofErr w:type="spellStart"/>
            <w:r>
              <w:rPr>
                <w:bCs/>
              </w:rPr>
              <w:t>здоровьесберегающего</w:t>
            </w:r>
            <w:proofErr w:type="spellEnd"/>
            <w:r>
              <w:rPr>
                <w:bCs/>
              </w:rPr>
              <w:t xml:space="preserve"> поведения</w:t>
            </w:r>
          </w:p>
          <w:p w:rsidR="00066BCD" w:rsidRDefault="00066BCD">
            <w:pPr>
              <w:pStyle w:val="ab"/>
              <w:numPr>
                <w:ilvl w:val="0"/>
                <w:numId w:val="3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Физическая активность и здоровье</w:t>
            </w:r>
          </w:p>
          <w:p w:rsidR="00066BCD" w:rsidRDefault="00066BCD">
            <w:pPr>
              <w:pStyle w:val="ab"/>
              <w:numPr>
                <w:ilvl w:val="0"/>
                <w:numId w:val="36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Биохимические аспекты рационального питания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ОК 02, ОК 04, 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07</w:t>
            </w:r>
          </w:p>
          <w:p w:rsidR="00066BCD" w:rsidRDefault="00066BCD">
            <w:pPr>
              <w:tabs>
                <w:tab w:val="left" w:pos="129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с.353-365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066BCD" w:rsidRDefault="00066BC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Лабораторная работа №2. Влияние абиотических факторов на здоровье человека (низкие и высокие температуры)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ОК 02, ОК 04, 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07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с.353-365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Лабораторная работа №3.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Влияние шума в цехе на организм человека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ОК 02, ОК 04, 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07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Ярыгин В.Н. Биология: учебник и практикум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с.353-365</w:t>
            </w:r>
          </w:p>
        </w:tc>
      </w:tr>
      <w:tr w:rsidR="00066BCD" w:rsidTr="00066BCD">
        <w:trPr>
          <w:trHeight w:val="20"/>
        </w:trPr>
        <w:tc>
          <w:tcPr>
            <w:tcW w:w="2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5. Биология в жизни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5.1.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Биотехнологии в жизни каждого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pStyle w:val="ab"/>
              <w:numPr>
                <w:ilvl w:val="0"/>
                <w:numId w:val="3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Биотехнология как наука и производство</w:t>
            </w:r>
          </w:p>
          <w:p w:rsidR="00066BCD" w:rsidRDefault="00066BCD">
            <w:pPr>
              <w:pStyle w:val="ab"/>
              <w:numPr>
                <w:ilvl w:val="0"/>
                <w:numId w:val="3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Основные направления современной биотехнологии</w:t>
            </w:r>
          </w:p>
          <w:p w:rsidR="00066BCD" w:rsidRDefault="00066BCD">
            <w:pPr>
              <w:pStyle w:val="ab"/>
              <w:numPr>
                <w:ilvl w:val="0"/>
                <w:numId w:val="3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Методы биотехнологии</w:t>
            </w:r>
          </w:p>
          <w:p w:rsidR="00066BCD" w:rsidRDefault="00066BCD">
            <w:pPr>
              <w:pStyle w:val="ab"/>
              <w:numPr>
                <w:ilvl w:val="0"/>
                <w:numId w:val="3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Объекты биотехнологии</w:t>
            </w:r>
          </w:p>
          <w:p w:rsidR="00066BCD" w:rsidRDefault="00066BCD">
            <w:pPr>
              <w:pStyle w:val="ab"/>
              <w:numPr>
                <w:ilvl w:val="0"/>
                <w:numId w:val="38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Этика </w:t>
            </w:r>
            <w:proofErr w:type="spellStart"/>
            <w:r>
              <w:rPr>
                <w:bCs/>
              </w:rPr>
              <w:t>биотехнологических</w:t>
            </w:r>
            <w:proofErr w:type="spellEnd"/>
            <w:r>
              <w:rPr>
                <w:bCs/>
              </w:rPr>
              <w:t xml:space="preserve"> и генетических экспериментов</w:t>
            </w:r>
          </w:p>
          <w:p w:rsidR="00066BCD" w:rsidRDefault="00066BCD">
            <w:pPr>
              <w:pStyle w:val="ab"/>
              <w:numPr>
                <w:ilvl w:val="0"/>
                <w:numId w:val="38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др.)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Севастьянова Г.А., Цветков И.Л. Молекулярная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биология: учебник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066BCD" w:rsidRDefault="00066BC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Практическое занятие № 8. Кейс на анализ информации о научных достижениях в области генетических технологий, клеточной инженерии, пищевых технологий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Севастьянова Г.А., Цветков И.Л. Молекулярная биология: учебник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№9.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Анализ документов по этическим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нормам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касающимся клонирования человека.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Севастьянова Г.А., Цветков И.Л. Молекулярная биология: учебник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5.2.1.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Биотехнология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промышленности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Практическое занятие № 10.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Групповые кейсы на анализ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информации о развитии промышленной биотехнологии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ОК 01, ОК 02,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Севастьянова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Г.А., Цветков И.Л. Молекулярная биология: учебник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 11.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Защита кейса по группам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Севастьянова Г.А., Цветков И.Л. Молекулярная биология: учебник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5.2.2.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Социально-этические аспекты биотехнологий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 12.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Кейс на анализ информации по этическим аспектам развития биотехнологий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Севастьянова Г.А., Цветков И.Л. Молекулярная биология: учебник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 13.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Защита кейса по группам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ОК 01, ОК 02,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Севастьянова Г.А., Цветков И.Л. Молекулярная биология: учебник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5.2.3.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Биотехнологии  и технические системы</w:t>
            </w: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 14.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Кейс на анализ информации о развитии биотехнологий с применением технических систем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Севастьянова Г.А., Цветков И.Л. Молекулярная биология: учебник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066BCD" w:rsidTr="00066BCD">
        <w:trPr>
          <w:trHeight w:val="2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 15.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Защита кейса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ОК 02, ОК 04, ПК 5.4.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Коничев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О.С., Севастьянова Г.А., Цветков И.Л. Молекулярная биология: учебник для СПО</w:t>
            </w:r>
          </w:p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с.362-400</w:t>
            </w:r>
          </w:p>
        </w:tc>
      </w:tr>
      <w:tr w:rsidR="00066BCD" w:rsidTr="00066BCD">
        <w:tc>
          <w:tcPr>
            <w:tcW w:w="2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Дифференцированный зачет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0"/>
        </w:trPr>
        <w:tc>
          <w:tcPr>
            <w:tcW w:w="2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CD" w:rsidRDefault="00066BC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066BCD" w:rsidRDefault="00066BCD" w:rsidP="00066BCD">
      <w:pPr>
        <w:rPr>
          <w:rFonts w:ascii="Times New Roman" w:hAnsi="Times New Roman"/>
          <w:b/>
          <w:bCs/>
          <w:i/>
        </w:rPr>
      </w:pPr>
    </w:p>
    <w:p w:rsidR="00066BCD" w:rsidRDefault="00066BCD" w:rsidP="00066BCD">
      <w:pPr>
        <w:suppressAutoHyphens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  <w:i/>
        </w:rPr>
        <w:t>По каждой теме описывается содержание учебного материала (в дидактических единицах), наименования необходимых лабораторных работ, практических и иных занятий, в том числе контрольных работ. Объем часов определяется по каждой позиции столбца 3 (отмечено звездочкой</w:t>
      </w:r>
      <w:proofErr w:type="gramStart"/>
      <w:r>
        <w:rPr>
          <w:rFonts w:ascii="Times New Roman" w:hAnsi="Times New Roman"/>
          <w:bCs/>
          <w:i/>
        </w:rPr>
        <w:t xml:space="preserve">). </w:t>
      </w:r>
      <w:proofErr w:type="gramEnd"/>
    </w:p>
    <w:p w:rsidR="00066BCD" w:rsidRDefault="00066BCD" w:rsidP="00066BCD">
      <w:pPr>
        <w:pStyle w:val="ab"/>
        <w:ind w:left="709"/>
        <w:rPr>
          <w:i/>
        </w:rPr>
      </w:pPr>
      <w:r>
        <w:rPr>
          <w:i/>
        </w:rPr>
        <w:t>.</w:t>
      </w:r>
    </w:p>
    <w:p w:rsidR="00066BCD" w:rsidRDefault="00066BCD" w:rsidP="00066BCD">
      <w:pPr>
        <w:spacing w:after="0"/>
        <w:rPr>
          <w:rFonts w:ascii="Times New Roman" w:hAnsi="Times New Roman"/>
          <w:i/>
        </w:rPr>
        <w:sectPr w:rsidR="00066BC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66BCD" w:rsidRDefault="00066BCD" w:rsidP="00066BCD">
      <w:pPr>
        <w:ind w:left="135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066BCD" w:rsidRDefault="00066BCD" w:rsidP="00066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</w:rPr>
        <w:t xml:space="preserve">3.1. </w:t>
      </w:r>
      <w:r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066BCD" w:rsidRDefault="00066BCD" w:rsidP="00066BCD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Реализация программы дисциплины требует наличия учебного кабинета….</w:t>
      </w:r>
    </w:p>
    <w:p w:rsidR="00066BCD" w:rsidRDefault="00066BCD" w:rsidP="00066BCD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  <w:vertAlign w:val="superscript"/>
          <w:lang w:eastAsia="en-US"/>
        </w:rPr>
      </w:pPr>
      <w:r>
        <w:rPr>
          <w:rFonts w:ascii="Times New Roman" w:hAnsi="Times New Roman"/>
          <w:i/>
          <w:sz w:val="28"/>
          <w:szCs w:val="28"/>
          <w:vertAlign w:val="superscript"/>
          <w:lang w:eastAsia="en-US"/>
        </w:rPr>
        <w:t xml:space="preserve">  наименование кабинета из </w:t>
      </w:r>
      <w:proofErr w:type="gramStart"/>
      <w:r>
        <w:rPr>
          <w:rFonts w:ascii="Times New Roman" w:hAnsi="Times New Roman"/>
          <w:i/>
          <w:sz w:val="28"/>
          <w:szCs w:val="28"/>
          <w:vertAlign w:val="superscript"/>
          <w:lang w:eastAsia="en-US"/>
        </w:rPr>
        <w:t>указанных</w:t>
      </w:r>
      <w:proofErr w:type="gramEnd"/>
      <w:r>
        <w:rPr>
          <w:rFonts w:ascii="Times New Roman" w:hAnsi="Times New Roman"/>
          <w:i/>
          <w:sz w:val="28"/>
          <w:szCs w:val="28"/>
          <w:vertAlign w:val="superscript"/>
          <w:lang w:eastAsia="en-US"/>
        </w:rPr>
        <w:t xml:space="preserve"> в п.6.1 ПООП</w:t>
      </w:r>
    </w:p>
    <w:p w:rsidR="00066BCD" w:rsidRDefault="00066BCD" w:rsidP="00066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Оборудование учебного кабинета: </w:t>
      </w:r>
    </w:p>
    <w:p w:rsidR="00066BCD" w:rsidRDefault="00066BCD" w:rsidP="00066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Мебель, доска, мел, наглядные пособия.</w:t>
      </w:r>
    </w:p>
    <w:p w:rsidR="00066BCD" w:rsidRDefault="00066BCD" w:rsidP="00066BCD">
      <w:pPr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Технические средства обучения:</w:t>
      </w:r>
    </w:p>
    <w:p w:rsidR="00066BCD" w:rsidRDefault="00066BCD" w:rsidP="00066BCD">
      <w:pPr>
        <w:suppressAutoHyphens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 xml:space="preserve">Компьютер, </w:t>
      </w:r>
      <w:proofErr w:type="spellStart"/>
      <w:r>
        <w:rPr>
          <w:rFonts w:ascii="Times New Roman" w:hAnsi="Times New Roman"/>
          <w:bCs/>
          <w:sz w:val="28"/>
          <w:szCs w:val="28"/>
        </w:rPr>
        <w:t>медиа-проектор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 экраном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066BCD" w:rsidRDefault="00066BCD" w:rsidP="00066BCD">
      <w:pPr>
        <w:suppressAutoHyphens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 случае необходимости:</w:t>
      </w:r>
    </w:p>
    <w:p w:rsidR="00066BCD" w:rsidRDefault="00066BCD" w:rsidP="00066BCD">
      <w:pPr>
        <w:suppressAutoHyphens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Лаборатория кабинета </w:t>
      </w:r>
      <w:proofErr w:type="spellStart"/>
      <w:r>
        <w:rPr>
          <w:rFonts w:ascii="Times New Roman" w:hAnsi="Times New Roman"/>
          <w:bCs/>
          <w:sz w:val="28"/>
          <w:szCs w:val="28"/>
        </w:rPr>
        <w:t>Биологии</w:t>
      </w:r>
      <w:r>
        <w:rPr>
          <w:rFonts w:ascii="Times New Roman" w:hAnsi="Times New Roman"/>
          <w:bCs/>
          <w:i/>
          <w:sz w:val="28"/>
          <w:szCs w:val="28"/>
        </w:rPr>
        <w:t>__</w:t>
      </w:r>
      <w:proofErr w:type="spellEnd"/>
      <w:r>
        <w:rPr>
          <w:rFonts w:ascii="Times New Roman" w:hAnsi="Times New Roman"/>
          <w:bCs/>
          <w:i/>
          <w:sz w:val="28"/>
          <w:szCs w:val="28"/>
        </w:rPr>
        <w:t xml:space="preserve">(наименования лаборатории из указанных в п.6.1 ПООП)) </w:t>
      </w:r>
      <w:r>
        <w:rPr>
          <w:rFonts w:ascii="Times New Roman" w:hAnsi="Times New Roman"/>
          <w:bCs/>
          <w:sz w:val="28"/>
          <w:szCs w:val="28"/>
        </w:rPr>
        <w:t xml:space="preserve">оснащенная необходимым для реализации программы учебной дисциплины оборудованием, приведенным  в 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  6.1.2.2 примерной программы по данной </w:t>
      </w:r>
      <w:r>
        <w:rPr>
          <w:rFonts w:ascii="Times New Roman" w:hAnsi="Times New Roman"/>
          <w:bCs/>
          <w:i/>
          <w:sz w:val="28"/>
          <w:szCs w:val="28"/>
        </w:rPr>
        <w:t>профессии (специальности).</w:t>
      </w:r>
    </w:p>
    <w:p w:rsidR="00066BCD" w:rsidRDefault="00066BCD" w:rsidP="00066BCD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С оборудованием: микроскопы, лабораторная посуда, готовые микроскопические препараты.</w:t>
      </w:r>
    </w:p>
    <w:p w:rsidR="00066BCD" w:rsidRDefault="00066BCD" w:rsidP="00066BCD">
      <w:pPr>
        <w:suppressAutoHyphens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066BCD" w:rsidRDefault="00066BCD" w:rsidP="00066B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20782426"/>
      <w:r>
        <w:rPr>
          <w:rFonts w:ascii="Times New Roman" w:eastAsia="Times New Roman" w:hAnsi="Times New Roman" w:cs="Times New Roman"/>
          <w:sz w:val="28"/>
          <w:szCs w:val="28"/>
        </w:rPr>
        <w:t xml:space="preserve">1. 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066BCD" w:rsidRDefault="00066BCD" w:rsidP="00066B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1" w:name="_Hlk120781305"/>
      <w:bookmarkStart w:id="2" w:name="_Hlk120780419"/>
      <w:bookmarkStart w:id="3" w:name="_Hlk120781324"/>
      <w:bookmarkStart w:id="4" w:name="_Hlk120716574"/>
      <w:r>
        <w:rPr>
          <w:rFonts w:ascii="Times New Roman" w:eastAsia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</w:t>
      </w:r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 дисциплины</w:t>
      </w:r>
      <w:bookmarkEnd w:id="2"/>
      <w:bookmarkEnd w:id="3"/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представлены в методических рекомендациях по организации обучения</w:t>
      </w:r>
      <w:bookmarkEnd w:id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6BCD" w:rsidRDefault="00066BCD" w:rsidP="00066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6BCD" w:rsidRDefault="00066BCD" w:rsidP="00066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066BCD" w:rsidRDefault="00066BCD" w:rsidP="00066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Основные источники</w:t>
      </w:r>
    </w:p>
    <w:p w:rsidR="00066BCD" w:rsidRDefault="00066BCD" w:rsidP="00066BCD">
      <w:pPr>
        <w:pStyle w:val="ab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Коничев</w:t>
      </w:r>
      <w:proofErr w:type="spellEnd"/>
      <w:r>
        <w:rPr>
          <w:bCs/>
          <w:sz w:val="28"/>
          <w:szCs w:val="28"/>
        </w:rPr>
        <w:t xml:space="preserve"> А.С., Севастьянова Г.А., Цветков И.Л. Молекулярная биология: учебник для СПО. – М.: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. 2023</w:t>
      </w:r>
    </w:p>
    <w:p w:rsidR="00066BCD" w:rsidRDefault="00066BCD" w:rsidP="00066BCD">
      <w:pPr>
        <w:pStyle w:val="ab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Обухов Д.К., </w:t>
      </w:r>
      <w:proofErr w:type="spellStart"/>
      <w:r>
        <w:rPr>
          <w:bCs/>
          <w:sz w:val="28"/>
          <w:szCs w:val="28"/>
        </w:rPr>
        <w:t>Кириленкова</w:t>
      </w:r>
      <w:proofErr w:type="spellEnd"/>
      <w:r>
        <w:rPr>
          <w:bCs/>
          <w:sz w:val="28"/>
          <w:szCs w:val="28"/>
        </w:rPr>
        <w:t xml:space="preserve"> В.Н. Биология: клетки и ткани: учебное пособие для СПО. – М.: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. 2023</w:t>
      </w:r>
    </w:p>
    <w:p w:rsidR="00066BCD" w:rsidRDefault="00066BCD" w:rsidP="00066BCD">
      <w:pPr>
        <w:pStyle w:val="ab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Ярыгин В.Н. Биология: учебник и практикум для СПО. – М.: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. 2023</w:t>
      </w:r>
    </w:p>
    <w:p w:rsidR="00066BCD" w:rsidRDefault="00066BCD" w:rsidP="00066BCD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Дополнительные источники</w:t>
      </w:r>
    </w:p>
    <w:p w:rsidR="00066BCD" w:rsidRDefault="00066BCD" w:rsidP="00066BCD">
      <w:pPr>
        <w:pStyle w:val="ab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Катмаков</w:t>
      </w:r>
      <w:proofErr w:type="spellEnd"/>
      <w:r>
        <w:rPr>
          <w:bCs/>
          <w:sz w:val="28"/>
          <w:szCs w:val="28"/>
        </w:rPr>
        <w:t xml:space="preserve"> П.С. Гавриленко В.П., </w:t>
      </w:r>
      <w:proofErr w:type="spellStart"/>
      <w:r>
        <w:rPr>
          <w:bCs/>
          <w:sz w:val="28"/>
          <w:szCs w:val="28"/>
        </w:rPr>
        <w:t>Бушов</w:t>
      </w:r>
      <w:proofErr w:type="spellEnd"/>
      <w:r>
        <w:rPr>
          <w:bCs/>
          <w:sz w:val="28"/>
          <w:szCs w:val="28"/>
        </w:rPr>
        <w:t xml:space="preserve"> А.В., Анисимова Е.И. Генетика: учебник для СПО.</w:t>
      </w:r>
    </w:p>
    <w:p w:rsidR="00066BCD" w:rsidRDefault="00066BCD" w:rsidP="00066BCD">
      <w:pPr>
        <w:pStyle w:val="ab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Коничев</w:t>
      </w:r>
      <w:proofErr w:type="spellEnd"/>
      <w:r>
        <w:rPr>
          <w:bCs/>
          <w:sz w:val="28"/>
          <w:szCs w:val="28"/>
        </w:rPr>
        <w:t xml:space="preserve"> А.С. Молекулярная биология: практикум. – М.: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. 2023</w:t>
      </w:r>
    </w:p>
    <w:p w:rsidR="00066BCD" w:rsidRDefault="00066BCD" w:rsidP="00066BCD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 М.: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. 2023</w:t>
      </w:r>
    </w:p>
    <w:p w:rsidR="00066BCD" w:rsidRDefault="00066BCD" w:rsidP="00066BCD">
      <w:pPr>
        <w:pStyle w:val="ab"/>
        <w:ind w:left="720"/>
        <w:rPr>
          <w:b/>
          <w:bCs/>
          <w:sz w:val="28"/>
          <w:szCs w:val="28"/>
        </w:rPr>
      </w:pPr>
    </w:p>
    <w:p w:rsidR="00066BCD" w:rsidRDefault="00066BCD" w:rsidP="00066BCD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i/>
        </w:rPr>
        <w:t>Списки литературы оформляются в соответствии с ГОСТ.</w:t>
      </w:r>
    </w:p>
    <w:p w:rsidR="00066BCD" w:rsidRDefault="00066BCD" w:rsidP="00066BCD">
      <w:pPr>
        <w:rPr>
          <w:rFonts w:ascii="Times New Roman" w:hAnsi="Times New Roman"/>
          <w:b/>
          <w:i/>
        </w:rPr>
      </w:pPr>
    </w:p>
    <w:p w:rsidR="00066BCD" w:rsidRDefault="00066BCD" w:rsidP="00066BCD">
      <w:pPr>
        <w:rPr>
          <w:rFonts w:ascii="Times New Roman" w:hAnsi="Times New Roman"/>
          <w:b/>
          <w:i/>
        </w:rPr>
      </w:pPr>
    </w:p>
    <w:p w:rsidR="00066BCD" w:rsidRDefault="00066BCD" w:rsidP="00066BCD">
      <w:pPr>
        <w:rPr>
          <w:rFonts w:ascii="Times New Roman" w:hAnsi="Times New Roman"/>
          <w:b/>
          <w:i/>
        </w:rPr>
      </w:pPr>
    </w:p>
    <w:p w:rsidR="00066BCD" w:rsidRDefault="00066BCD" w:rsidP="00066BCD">
      <w:pPr>
        <w:rPr>
          <w:rFonts w:ascii="Times New Roman" w:hAnsi="Times New Roman"/>
          <w:b/>
          <w:i/>
        </w:rPr>
      </w:pPr>
    </w:p>
    <w:p w:rsidR="00066BCD" w:rsidRDefault="00066BCD" w:rsidP="00066BCD">
      <w:pPr>
        <w:rPr>
          <w:rFonts w:ascii="Times New Roman" w:hAnsi="Times New Roman"/>
          <w:b/>
          <w:i/>
        </w:rPr>
      </w:pPr>
    </w:p>
    <w:p w:rsidR="00066BCD" w:rsidRDefault="00066BCD" w:rsidP="00066BCD">
      <w:pPr>
        <w:rPr>
          <w:rFonts w:ascii="Times New Roman" w:hAnsi="Times New Roman"/>
          <w:b/>
          <w:i/>
        </w:rPr>
      </w:pPr>
    </w:p>
    <w:p w:rsidR="00066BCD" w:rsidRDefault="00066BCD" w:rsidP="00066BCD">
      <w:pPr>
        <w:rPr>
          <w:rFonts w:ascii="Times New Roman" w:hAnsi="Times New Roman"/>
          <w:b/>
          <w:i/>
        </w:rPr>
      </w:pPr>
    </w:p>
    <w:p w:rsidR="00066BCD" w:rsidRDefault="00066BCD" w:rsidP="00066BCD">
      <w:pPr>
        <w:rPr>
          <w:rFonts w:ascii="Times New Roman" w:hAnsi="Times New Roman"/>
          <w:b/>
          <w:i/>
        </w:rPr>
      </w:pPr>
    </w:p>
    <w:p w:rsidR="00066BCD" w:rsidRDefault="00066BCD" w:rsidP="00066BCD">
      <w:pPr>
        <w:rPr>
          <w:rFonts w:ascii="Times New Roman" w:hAnsi="Times New Roman"/>
          <w:b/>
          <w:i/>
        </w:rPr>
      </w:pPr>
    </w:p>
    <w:p w:rsidR="00066BCD" w:rsidRDefault="00066BCD" w:rsidP="00066BCD">
      <w:pPr>
        <w:rPr>
          <w:rFonts w:ascii="Times New Roman" w:hAnsi="Times New Roman"/>
          <w:b/>
          <w:i/>
        </w:rPr>
      </w:pPr>
    </w:p>
    <w:p w:rsidR="00066BCD" w:rsidRDefault="00066BCD" w:rsidP="00066BCD">
      <w:pPr>
        <w:rPr>
          <w:rFonts w:ascii="Times New Roman" w:hAnsi="Times New Roman"/>
          <w:b/>
          <w:i/>
        </w:rPr>
      </w:pPr>
    </w:p>
    <w:p w:rsidR="00066BCD" w:rsidRDefault="00066BCD" w:rsidP="00066BCD">
      <w:pPr>
        <w:rPr>
          <w:rFonts w:ascii="Times New Roman" w:hAnsi="Times New Roman"/>
          <w:b/>
          <w:i/>
        </w:rPr>
      </w:pPr>
    </w:p>
    <w:p w:rsidR="00066BCD" w:rsidRDefault="00066BCD" w:rsidP="00066BCD">
      <w:pPr>
        <w:rPr>
          <w:rFonts w:ascii="Times New Roman" w:hAnsi="Times New Roman"/>
          <w:b/>
          <w:i/>
        </w:rPr>
      </w:pPr>
    </w:p>
    <w:p w:rsidR="00066BCD" w:rsidRDefault="00066BCD" w:rsidP="00066BCD">
      <w:pPr>
        <w:rPr>
          <w:rFonts w:ascii="Times New Roman" w:hAnsi="Times New Roman"/>
          <w:b/>
          <w:i/>
        </w:rPr>
      </w:pPr>
    </w:p>
    <w:p w:rsidR="00066BCD" w:rsidRDefault="00066BCD" w:rsidP="00066BCD">
      <w:pPr>
        <w:spacing w:after="0"/>
        <w:rPr>
          <w:rFonts w:ascii="Times New Roman" w:hAnsi="Times New Roman"/>
          <w:b/>
          <w:i/>
        </w:rPr>
        <w:sectPr w:rsidR="00066BCD">
          <w:pgSz w:w="11906" w:h="16838"/>
          <w:pgMar w:top="1134" w:right="850" w:bottom="1134" w:left="1701" w:header="708" w:footer="708" w:gutter="0"/>
          <w:cols w:space="720"/>
        </w:sectPr>
      </w:pPr>
    </w:p>
    <w:p w:rsidR="00066BCD" w:rsidRDefault="00066BCD" w:rsidP="00066BCD">
      <w:pPr>
        <w:pStyle w:val="ab"/>
        <w:numPr>
          <w:ilvl w:val="0"/>
          <w:numId w:val="2"/>
        </w:numPr>
        <w:contextualSpacing/>
        <w:rPr>
          <w:b/>
        </w:rPr>
      </w:pPr>
      <w:r>
        <w:rPr>
          <w:b/>
        </w:rPr>
        <w:lastRenderedPageBreak/>
        <w:t>КОНТРОЛЬ И ОЦЕНКА РЕЗУЛЬТАТОВ ОСВОЕНИЯ ПРЕДМЕТА</w:t>
      </w:r>
    </w:p>
    <w:p w:rsidR="00066BCD" w:rsidRDefault="00066BCD" w:rsidP="00066BCD">
      <w:pPr>
        <w:pStyle w:val="ab"/>
        <w:ind w:left="644"/>
        <w:contextualSpacing/>
        <w:jc w:val="both"/>
        <w:rPr>
          <w:b/>
        </w:rPr>
      </w:pPr>
      <w:r>
        <w:rPr>
          <w:b/>
        </w:rPr>
        <w:t>Контроль и оценка</w:t>
      </w:r>
      <w:r>
        <w:t xml:space="preserve"> результатов освоения предмета 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</w:t>
      </w:r>
    </w:p>
    <w:p w:rsidR="00066BCD" w:rsidRDefault="00066BCD" w:rsidP="00066BCD">
      <w:pPr>
        <w:spacing w:after="0"/>
        <w:jc w:val="both"/>
        <w:rPr>
          <w:rFonts w:ascii="Times New Roman" w:hAnsi="Times New Roman"/>
          <w:b/>
          <w:sz w:val="8"/>
          <w:szCs w:val="24"/>
        </w:rPr>
      </w:pPr>
    </w:p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0"/>
        <w:gridCol w:w="3967"/>
        <w:gridCol w:w="3683"/>
      </w:tblGrid>
      <w:tr w:rsidR="00066BCD" w:rsidTr="00066BCD">
        <w:trPr>
          <w:trHeight w:val="109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Общая/профессиональная компетенция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Раздел/Тема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Тип оценочных мероприятий</w:t>
            </w:r>
          </w:p>
        </w:tc>
      </w:tr>
      <w:tr w:rsidR="00066BCD" w:rsidTr="00066BC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Раздел 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066BCD" w:rsidTr="00066BC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Биология как наука. Общая характеристика жизни.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Заполнение таблицы с описанием методов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микроскопирования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 их достоинствами и недостатками.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Заполнение таблицы «Вклад ученых в развитие биологии».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Заполнение сравнительной таблицы «Сходства и различия живого и неживого»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Оцениваемая дискуссия по вопросам лекции.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Разработка ментальной карты по классификации клеток и их строению на пр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эукариотических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и по царствам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минигруппах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и защита лабораторных работ «Строение клетки»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Практическое занятие: сообщения по теме с их презентацией.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Фронтальный опрос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Разработка глоссария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Решение задач на определение последовательности нуклеотидов, аминокислот в норме и в случае изменения последовательности нуклеотидов ДНК. 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Фронтальный опрос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Заполнение сравнительной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таблицы характеристик типа обмена веществ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Обсуждение по вопросам лекции.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Разработка ленты времени жизненного цикла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Оцениваемая дискуссия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Разработка ментальной карты тканей, органов и систем органов организмов с краткой характеристикой их функций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Фронтальный опрос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Заполнение таблицы с краткой характеристикой и примерами форм размножения организмов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Разработка ленты времени с характеристикой этапов онтогенеза отдельной группой животных и человека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микрогруппам</w:t>
            </w:r>
            <w:proofErr w:type="spellEnd"/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Тест/опрос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Составление жизненных циклов растений по отделам</w:t>
            </w:r>
          </w:p>
        </w:tc>
      </w:tr>
      <w:tr w:rsidR="00066BCD" w:rsidTr="00066BC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02, 04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Структурно-функциональная организация клеток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02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Структурно-функциональные факторы наследственности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Обмен веществ и превращение энергии в клетке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Жизненный цикл клетки. Митоз. Мейоз.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jc w:val="center"/>
        </w:trPr>
        <w:tc>
          <w:tcPr>
            <w:tcW w:w="5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2 «Строение и функции организма»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CD" w:rsidRDefault="00066B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02, ОК 04 </w:t>
            </w:r>
          </w:p>
          <w:p w:rsidR="00066BCD" w:rsidRDefault="00066B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Строение и функции организма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1323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02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Формы размножения организмов</w:t>
            </w: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trHeight w:val="2973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Онтогенез растений, животных и человека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BCD" w:rsidRDefault="0006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6BCD" w:rsidTr="00066BCD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BCD" w:rsidRDefault="00066BCD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BCD" w:rsidRDefault="00066BCD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</w:tbl>
    <w:p w:rsidR="00066BCD" w:rsidRDefault="00066BCD" w:rsidP="00066BCD"/>
    <w:tbl>
      <w:tblPr>
        <w:tblStyle w:val="ad"/>
        <w:tblW w:w="0" w:type="auto"/>
        <w:tblInd w:w="0" w:type="dxa"/>
        <w:tblLook w:val="04A0"/>
      </w:tblPr>
      <w:tblGrid>
        <w:gridCol w:w="1951"/>
        <w:gridCol w:w="3969"/>
        <w:gridCol w:w="3651"/>
      </w:tblGrid>
      <w:tr w:rsidR="00066BCD" w:rsidTr="00066BC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Закономерности наследования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глоссария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Фронтальный опрос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скрещивания.</w:t>
            </w:r>
          </w:p>
        </w:tc>
      </w:tr>
      <w:tr w:rsidR="00066BCD" w:rsidTr="00066BC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Сцепленное наследование признаков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глоссария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 задач на определение вероятности возникновения наследственных признаков  при сцепленном наследовании, составление генотипических схем скрещивания.</w:t>
            </w:r>
          </w:p>
        </w:tc>
      </w:tr>
      <w:tr w:rsidR="00066BCD" w:rsidTr="00066BC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Закономерности изменчивости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скрещивания.</w:t>
            </w:r>
          </w:p>
        </w:tc>
      </w:tr>
      <w:tr w:rsidR="00066BCD" w:rsidTr="00066BCD">
        <w:tc>
          <w:tcPr>
            <w:tcW w:w="59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3. Теория эволюции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6BCD" w:rsidTr="00066BC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История эволюционного учения.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Микроэволюция</w:t>
            </w:r>
            <w:proofErr w:type="spellEnd"/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Разработка глоссария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Фронтальный опрос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ленты времени развития эволюционного учения</w:t>
            </w:r>
          </w:p>
        </w:tc>
      </w:tr>
      <w:tr w:rsidR="00066BCD" w:rsidTr="00066BC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02, ОК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Макроэволюция. Возникновение и развитие жизни на Земле.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Оцениваемая дискуссия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ленты времени возникновения и развития жизни на Земле</w:t>
            </w:r>
          </w:p>
        </w:tc>
      </w:tr>
      <w:tr w:rsidR="00066BCD" w:rsidTr="00066BC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Происхождение человека - антропогенез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Фронтальный опрос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ленты времени происхождения человека</w:t>
            </w:r>
          </w:p>
        </w:tc>
      </w:tr>
      <w:tr w:rsidR="00066BCD" w:rsidTr="00066BCD">
        <w:tc>
          <w:tcPr>
            <w:tcW w:w="59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4 Экология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6BCD" w:rsidTr="00066BC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Экологические факторы и среды жизни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066BCD" w:rsidTr="00066BC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Популяция, сообщества, экосистемы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схем круговорота веществ, используя материалы лекции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 практико-ориентированных расчетных заданий по переносу вещества и энергии в экосистемах, составление трофических цепей и пирамид биомассы и энергии.</w:t>
            </w:r>
          </w:p>
        </w:tc>
      </w:tr>
      <w:tr w:rsidR="00066BCD" w:rsidTr="00066BC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Биосфер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глобальная экологическая система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Оцениваемая дискуссия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066BCD" w:rsidTr="00066BC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04, ОК 07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Влияние антропогенных факторов на биосферу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«Отходы производства»</w:t>
            </w:r>
          </w:p>
        </w:tc>
      </w:tr>
      <w:tr w:rsidR="00066BCD" w:rsidTr="00066BC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04, ОК 07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Влияние социально-экологических факторов на здоровье человека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Оцениваемая дискуссия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Лабораторная работа: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Влияние абиотических факторов на здоровье человека (низкие и высокие температуры)</w:t>
            </w:r>
          </w:p>
        </w:tc>
      </w:tr>
      <w:tr w:rsidR="00066BCD" w:rsidTr="00066BCD">
        <w:tc>
          <w:tcPr>
            <w:tcW w:w="59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5. Биология в жизни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6BCD" w:rsidTr="00066BC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Биотехнологии в жизни каждого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Выполнения кейса на анализ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информации о научных достижениях в области генетических технологий, клеточной инженерии, пищевых технологий</w:t>
            </w:r>
          </w:p>
        </w:tc>
      </w:tr>
      <w:tr w:rsidR="00066BCD" w:rsidTr="00066BC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Промышленная биотехнология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Выполнение кейса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анализ информации о развитии промышленной биотехнологии</w:t>
            </w:r>
          </w:p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Защита кейса</w:t>
            </w:r>
          </w:p>
        </w:tc>
      </w:tr>
      <w:tr w:rsidR="00066BCD" w:rsidTr="00066BC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Социально-этические аспекты биотехнологий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Выполнение кейса на анализ информации по этическим аспектам развития биотехнологий и защита кейса</w:t>
            </w:r>
          </w:p>
        </w:tc>
      </w:tr>
      <w:tr w:rsidR="00066BCD" w:rsidTr="00066BC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01, ОК 02, ОК 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Биотехнологии и технические системы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Выполнение кейса на анализ информации о развитии биотехнологий с применением технических систем и его защита</w:t>
            </w:r>
          </w:p>
        </w:tc>
      </w:tr>
      <w:tr w:rsidR="00066BCD" w:rsidTr="00066BC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ПК 3.1. Осуществлять разработку и оформление текстовой и графической частей технической документации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Профессионально ориентированная составляющая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BCD" w:rsidRDefault="00066BC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Выполнение практических работ</w:t>
            </w:r>
          </w:p>
        </w:tc>
      </w:tr>
    </w:tbl>
    <w:p w:rsidR="00EF6683" w:rsidRDefault="00EF6683"/>
    <w:sectPr w:rsidR="00EF6683" w:rsidSect="00EF6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959" w:rsidRDefault="00774959" w:rsidP="00066BCD">
      <w:pPr>
        <w:spacing w:after="0" w:line="240" w:lineRule="auto"/>
      </w:pPr>
      <w:r>
        <w:separator/>
      </w:r>
    </w:p>
  </w:endnote>
  <w:endnote w:type="continuationSeparator" w:id="0">
    <w:p w:rsidR="00774959" w:rsidRDefault="00774959" w:rsidP="00066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91657"/>
      <w:docPartObj>
        <w:docPartGallery w:val="Page Numbers (Bottom of Page)"/>
        <w:docPartUnique/>
      </w:docPartObj>
    </w:sdtPr>
    <w:sdtContent>
      <w:p w:rsidR="00066BCD" w:rsidRDefault="00066BCD">
        <w:pPr>
          <w:pStyle w:val="a7"/>
          <w:jc w:val="center"/>
        </w:pPr>
        <w:fldSimple w:instr=" PAGE   \* MERGEFORMAT ">
          <w:r>
            <w:rPr>
              <w:noProof/>
            </w:rPr>
            <w:t>37</w:t>
          </w:r>
        </w:fldSimple>
      </w:p>
    </w:sdtContent>
  </w:sdt>
  <w:p w:rsidR="00066BCD" w:rsidRDefault="00066BC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959" w:rsidRDefault="00774959" w:rsidP="00066BCD">
      <w:pPr>
        <w:spacing w:after="0" w:line="240" w:lineRule="auto"/>
      </w:pPr>
      <w:r>
        <w:separator/>
      </w:r>
    </w:p>
  </w:footnote>
  <w:footnote w:type="continuationSeparator" w:id="0">
    <w:p w:rsidR="00774959" w:rsidRDefault="00774959" w:rsidP="00066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43D7"/>
    <w:multiLevelType w:val="hybridMultilevel"/>
    <w:tmpl w:val="78C82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25557D"/>
    <w:multiLevelType w:val="hybridMultilevel"/>
    <w:tmpl w:val="DF602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A74E4B"/>
    <w:multiLevelType w:val="hybridMultilevel"/>
    <w:tmpl w:val="D1927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20701B"/>
    <w:multiLevelType w:val="hybridMultilevel"/>
    <w:tmpl w:val="E8E2D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E15052"/>
    <w:multiLevelType w:val="hybridMultilevel"/>
    <w:tmpl w:val="57166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AB38ED"/>
    <w:multiLevelType w:val="hybridMultilevel"/>
    <w:tmpl w:val="AA0E8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8928E7"/>
    <w:multiLevelType w:val="hybridMultilevel"/>
    <w:tmpl w:val="3F169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C63988"/>
    <w:multiLevelType w:val="hybridMultilevel"/>
    <w:tmpl w:val="99B65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DC046C"/>
    <w:multiLevelType w:val="hybridMultilevel"/>
    <w:tmpl w:val="AC941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101D08"/>
    <w:multiLevelType w:val="hybridMultilevel"/>
    <w:tmpl w:val="F738C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E25E43"/>
    <w:multiLevelType w:val="hybridMultilevel"/>
    <w:tmpl w:val="7B003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247DC"/>
    <w:multiLevelType w:val="hybridMultilevel"/>
    <w:tmpl w:val="97AE9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777084"/>
    <w:multiLevelType w:val="hybridMultilevel"/>
    <w:tmpl w:val="E4E61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924567"/>
    <w:multiLevelType w:val="hybridMultilevel"/>
    <w:tmpl w:val="9C8A0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3C088E"/>
    <w:multiLevelType w:val="hybridMultilevel"/>
    <w:tmpl w:val="91F4C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FE7156"/>
    <w:multiLevelType w:val="hybridMultilevel"/>
    <w:tmpl w:val="45BCA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0342E5"/>
    <w:multiLevelType w:val="hybridMultilevel"/>
    <w:tmpl w:val="A4168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C9672C"/>
    <w:multiLevelType w:val="hybridMultilevel"/>
    <w:tmpl w:val="4C1EB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39701B"/>
    <w:multiLevelType w:val="hybridMultilevel"/>
    <w:tmpl w:val="C798A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BA2473E"/>
    <w:multiLevelType w:val="hybridMultilevel"/>
    <w:tmpl w:val="CE3A2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6BCD"/>
    <w:rsid w:val="00066BCD"/>
    <w:rsid w:val="00774959"/>
    <w:rsid w:val="00EF6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C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66BC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6B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B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66BC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note text"/>
    <w:basedOn w:val="a"/>
    <w:link w:val="a4"/>
    <w:semiHidden/>
    <w:unhideWhenUsed/>
    <w:rsid w:val="00066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semiHidden/>
    <w:rsid w:val="00066BC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uiPriority w:val="99"/>
    <w:semiHidden/>
    <w:unhideWhenUsed/>
    <w:rsid w:val="00066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66BC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66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6BCD"/>
    <w:rPr>
      <w:rFonts w:eastAsiaTheme="minorEastAsia"/>
      <w:lang w:eastAsia="ru-RU"/>
    </w:rPr>
  </w:style>
  <w:style w:type="paragraph" w:styleId="a9">
    <w:name w:val="No Spacing"/>
    <w:uiPriority w:val="1"/>
    <w:qFormat/>
    <w:rsid w:val="00066B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Абзац списка Знак"/>
    <w:aliases w:val="Содержание. 2 уровень Знак"/>
    <w:link w:val="ab"/>
    <w:uiPriority w:val="99"/>
    <w:qFormat/>
    <w:locked/>
    <w:rsid w:val="00066BCD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aliases w:val="Содержание. 2 уровень"/>
    <w:basedOn w:val="a"/>
    <w:link w:val="aa"/>
    <w:uiPriority w:val="99"/>
    <w:qFormat/>
    <w:rsid w:val="00066BCD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Список 21"/>
    <w:basedOn w:val="a"/>
    <w:rsid w:val="00066BC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footnote reference"/>
    <w:uiPriority w:val="99"/>
    <w:semiHidden/>
    <w:unhideWhenUsed/>
    <w:rsid w:val="00066BCD"/>
    <w:rPr>
      <w:rFonts w:ascii="Times New Roman" w:hAnsi="Times New Roman" w:cs="Times New Roman" w:hint="default"/>
      <w:vertAlign w:val="superscript"/>
    </w:rPr>
  </w:style>
  <w:style w:type="table" w:styleId="ad">
    <w:name w:val="Table Grid"/>
    <w:basedOn w:val="a1"/>
    <w:uiPriority w:val="59"/>
    <w:rsid w:val="00066B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6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6071</Words>
  <Characters>34606</Characters>
  <Application>Microsoft Office Word</Application>
  <DocSecurity>0</DocSecurity>
  <Lines>288</Lines>
  <Paragraphs>81</Paragraphs>
  <ScaleCrop>false</ScaleCrop>
  <Company/>
  <LinksUpToDate>false</LinksUpToDate>
  <CharactersWithSpaces>40596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2025-09-14T17:25:00Z</dcterms:created>
  <dcterms:modified xsi:type="dcterms:W3CDTF">2025-09-14T17:35:00Z</dcterms:modified>
</cp:coreProperties>
</file>